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0"/>
        <w:pBdr/>
        <w:spacing/>
        <w:ind w:right="-850" w:firstLine="0" w:left="0"/>
        <w:jc w:val="center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EDITAL DE CONVOCAÇÃO PARA ESCOLHA DE AULAS</w:t>
      </w:r>
      <w:r>
        <w:rPr>
          <w:rFonts w:ascii="Calibri Light" w:hAnsi="Calibri Light"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– ANO LETIVO 2026.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  <w:shd w:val="clear" w:color="auto" w:fill="auto"/>
        </w:rPr>
      </w:pPr>
      <w:r>
        <w:rPr>
          <w:rFonts w:ascii="Calibri Light" w:hAnsi="Calibri Light"/>
          <w:color w:val="auto"/>
        </w:rPr>
        <w:t xml:space="preserve">O </w:t>
      </w:r>
      <w:r>
        <w:rPr>
          <w:rFonts w:ascii="Calibri Light" w:hAnsi="Calibri Light"/>
          <w:b/>
          <w:bCs/>
          <w:color w:val="auto"/>
        </w:rPr>
        <w:t xml:space="preserve">MUNICÍPIO DE TIGRINHOS</w:t>
      </w:r>
      <w:r>
        <w:rPr>
          <w:rFonts w:ascii="Calibri Light" w:hAnsi="Calibri Light"/>
          <w:color w:val="auto"/>
        </w:rPr>
        <w:t xml:space="preserve">, Estado de Santa Catarina, neste a</w:t>
      </w:r>
      <w:r>
        <w:rPr>
          <w:rFonts w:ascii="Calibri Light" w:hAnsi="Calibri Light"/>
          <w:color w:val="auto"/>
        </w:rPr>
        <w:t xml:space="preserve">to r</w:t>
      </w:r>
      <w:r>
        <w:rPr>
          <w:rFonts w:ascii="Calibri Light" w:hAnsi="Calibri Light"/>
          <w:color w:val="auto"/>
        </w:rPr>
        <w:t xml:space="preserve">epresentado pelo Prefeito Municipal em exercício, o Sr. IVO ARI WACHHOLZ, no uso de suas atribuições legais, </w:t>
      </w:r>
      <w:r>
        <w:rPr>
          <w:rFonts w:ascii="Calibri Light" w:hAnsi="Calibri Light"/>
          <w:color w:val="auto"/>
        </w:rPr>
        <w:t xml:space="preserve"> torna público e </w:t>
      </w:r>
      <w:r>
        <w:rPr>
          <w:rFonts w:ascii="Calibri Light" w:hAnsi="Calibri Light"/>
          <w:b/>
          <w:bCs/>
          <w:color w:val="auto"/>
        </w:rPr>
        <w:t xml:space="preserve">CONVOCA</w:t>
      </w:r>
      <w:r>
        <w:rPr>
          <w:rFonts w:ascii="Calibri Light" w:hAnsi="Calibri Light"/>
          <w:color w:val="auto"/>
        </w:rPr>
        <w:t xml:space="preserve">  os candidatos classificados no Processo Seletivo (Edital nº 009/2025, homologado pelo Decreto nº. 752/2025) e (Chamamento Público nº 003/2025) para a sessão de escolha aulas </w:t>
      </w:r>
      <w:r>
        <w:rPr>
          <w:rFonts w:ascii="Calibri Light" w:hAnsi="Calibri Light"/>
          <w:color w:val="auto"/>
        </w:rPr>
        <w:t xml:space="preserve">Ensino Fundamental, Professor de Inglês pelo Chamamento Público nº 002/2024.</w:t>
      </w:r>
      <w:r>
        <w:rPr>
          <w:rFonts w:ascii="Calibri Light" w:hAnsi="Calibri Light"/>
          <w:color w:val="auto"/>
          <w:shd w:val="clear" w:color="auto" w:fill="auto"/>
        </w:rPr>
      </w:r>
      <w:r>
        <w:rPr>
          <w:rFonts w:ascii="Calibri Light" w:hAnsi="Calibri Light"/>
          <w:color w:val="auto"/>
          <w:shd w:val="clear" w:color="auto" w:fill="auto"/>
        </w:rPr>
      </w:r>
    </w:p>
    <w:p>
      <w:pPr>
        <w:pStyle w:val="660"/>
        <w:numPr>
          <w:ilvl w:val="0"/>
          <w:numId w:val="1"/>
        </w:numPr>
        <w:pBdr/>
        <w:spacing/>
        <w:ind w:right="-85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  <w:highlight w:val="none"/>
          <w:shd w:val="clear" w:color="auto" w:fill="auto"/>
        </w:rPr>
        <w:t xml:space="preserve">10 horas Inglês- Turno Matutino e Vespertino </w:t>
      </w:r>
      <w:r>
        <w:rPr>
          <w:rFonts w:ascii="Calibri Light" w:hAnsi="Calibri Light"/>
          <w:color w:val="auto"/>
          <w:highlight w:val="none"/>
          <w:shd w:val="clear" w:color="auto" w:fill="auto"/>
        </w:rPr>
      </w:r>
    </w:p>
    <w:p>
      <w:pPr>
        <w:pStyle w:val="660"/>
        <w:numPr>
          <w:ilvl w:val="0"/>
          <w:numId w:val="1"/>
        </w:numPr>
        <w:pBdr/>
        <w:spacing/>
        <w:ind w:right="-85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  <w:highlight w:val="none"/>
          <w:shd w:val="clear" w:color="auto" w:fill="auto"/>
        </w:rPr>
        <w:t xml:space="preserve">20 horas  Informática Educativa – Matutino e Vespertino</w:t>
      </w:r>
      <w:r>
        <w:rPr>
          <w:rFonts w:ascii="Calibri Light" w:hAnsi="Calibri Light"/>
          <w:color w:val="auto"/>
          <w:highlight w:val="none"/>
          <w:shd w:val="clear" w:color="auto" w:fill="auto"/>
        </w:rPr>
      </w:r>
    </w:p>
    <w:p>
      <w:pPr>
        <w:pStyle w:val="660"/>
        <w:numPr>
          <w:ilvl w:val="0"/>
          <w:numId w:val="1"/>
        </w:numPr>
        <w:pBdr/>
        <w:spacing/>
        <w:ind w:right="-85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  <w:highlight w:val="none"/>
          <w:shd w:val="clear" w:color="auto" w:fill="auto"/>
        </w:rPr>
        <w:t xml:space="preserve">20 horas Anos Iniciais/Ensino Fundamental- Matutino.</w:t>
      </w:r>
      <w:r>
        <w:rPr>
          <w:rFonts w:ascii="Calibri Light" w:hAnsi="Calibri Light"/>
          <w:color w:val="auto"/>
          <w:highlight w:val="none"/>
          <w:shd w:val="clear" w:color="auto" w:fill="auto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DA DATA, HORÁRIO E LOCAL</w:t>
      </w:r>
      <w:r>
        <w:rPr>
          <w:rFonts w:ascii="Calibri Light" w:hAnsi="Calibri Light"/>
          <w:color w:val="auto"/>
        </w:rPr>
        <w:t xml:space="preserve">. A sessão publica ocorrerá no dia </w:t>
      </w:r>
      <w:r>
        <w:rPr>
          <w:rFonts w:ascii="Calibri Light" w:hAnsi="Calibri Light"/>
          <w:b/>
          <w:bCs/>
          <w:color w:val="auto"/>
        </w:rPr>
        <w:t xml:space="preserve">27 de Janeiro de 2026, às 08:00hrs</w:t>
      </w:r>
      <w:r>
        <w:rPr>
          <w:rFonts w:ascii="Calibri Light" w:hAnsi="Calibri Light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 Light" w:hAnsi="Calibri Light"/>
          <w:color w:val="auto"/>
          <w:shd w:val="clear" w:color="auto" w:fill="auto"/>
        </w:rPr>
        <w:t xml:space="preserve">. </w:t>
      </w:r>
      <w:r>
        <w:rPr>
          <w:rFonts w:ascii="Calibri Light" w:hAnsi="Calibri Light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II –</w:t>
      </w:r>
      <w:r>
        <w:rPr>
          <w:rFonts w:ascii="Calibri Light" w:hAnsi="Calibri Light"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Não Comparecimento e Reclassificaçã</w:t>
      </w:r>
      <w:r>
        <w:rPr>
          <w:rFonts w:ascii="Calibri Light" w:hAnsi="Calibri Light"/>
          <w:b/>
          <w:bCs/>
          <w:color w:val="auto"/>
        </w:rPr>
        <w:t xml:space="preserve">o</w:t>
      </w:r>
      <w:r>
        <w:rPr>
          <w:rFonts w:ascii="Calibri Light" w:hAnsi="Calibri Light"/>
          <w:color w:val="auto"/>
        </w:rPr>
        <w:t xml:space="preserve">: </w:t>
      </w:r>
      <w:r>
        <w:rPr>
          <w:rFonts w:ascii="Calibri Light" w:hAnsi="Calibri Light"/>
          <w:b/>
          <w:bCs/>
          <w:color w:val="auto"/>
        </w:rPr>
        <w:t xml:space="preserve">Conforme item 15.2 do edital nº 009/2025</w:t>
      </w:r>
      <w:r>
        <w:rPr>
          <w:rFonts w:ascii="Calibri Light" w:hAnsi="Calibri Light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 Light" w:hAnsi="Calibri Light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 Light" w:hAnsi="Calibri Light"/>
          <w:color w:val="auto"/>
        </w:rPr>
        <w:t xml:space="preserve">candidato classificado, seguindo a ordem final de classificação.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 Light" w:hAnsi="Calibri Light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b w:val="0"/>
          <w:bCs w:val="0"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 Light" w:hAnsi="Calibri Light"/>
          <w:color w:val="auto"/>
        </w:rPr>
        <w:t xml:space="preserve">.</w:t>
      </w:r>
      <w:r>
        <w:rPr>
          <w:rFonts w:ascii="Calibri Light" w:hAnsi="Calibri Light"/>
          <w:b w:val="0"/>
          <w:bCs w:val="0"/>
          <w:color w:val="auto"/>
        </w:rPr>
        <w:t xml:space="preserve"> </w:t>
      </w:r>
      <w:r>
        <w:rPr>
          <w:rFonts w:ascii="Calibri Light" w:hAnsi="Calibri Light"/>
          <w:b w:val="0"/>
          <w:bCs w:val="0"/>
          <w:color w:val="auto"/>
        </w:rPr>
        <w:t xml:space="preserve">Caso a lista de classific</w:t>
      </w:r>
      <w:r>
        <w:rPr>
          <w:rFonts w:ascii="Calibri Light" w:hAnsi="Calibri Light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 Light" w:hAnsi="Calibri Light"/>
          <w:b w:val="0"/>
          <w:bCs w:val="0"/>
          <w:color w:val="auto"/>
        </w:rPr>
      </w:r>
      <w:r>
        <w:rPr>
          <w:rFonts w:ascii="Calibri Light" w:hAnsi="Calibri Light"/>
          <w:b w:val="0"/>
          <w:bCs w:val="0"/>
          <w:color w:val="auto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color w:val="auto"/>
          <w:shd w:val="clear" w:color="auto" w:fill="auto"/>
        </w:rPr>
      </w:pPr>
      <w:r>
        <w:rPr>
          <w:rFonts w:ascii="Calibri Light" w:hAnsi="Calibri Light"/>
          <w:b/>
          <w:bCs/>
          <w:color w:val="auto"/>
        </w:rPr>
        <w:t xml:space="preserve">V –</w:t>
      </w:r>
      <w:r>
        <w:rPr>
          <w:rFonts w:ascii="Calibri Light" w:hAnsi="Calibri Light"/>
          <w:b/>
          <w:bCs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Representação por Procuração</w:t>
      </w:r>
      <w:r>
        <w:rPr>
          <w:rFonts w:ascii="Calibri Light" w:hAnsi="Calibri Light"/>
          <w:color w:val="auto"/>
        </w:rPr>
        <w:t xml:space="preserve">: </w:t>
      </w:r>
      <w:r>
        <w:rPr>
          <w:rFonts w:ascii="Calibri Light" w:hAnsi="Calibri Light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 Light" w:hAnsi="Calibri Light"/>
          <w:color w:val="auto"/>
          <w:shd w:val="clear" w:color="auto" w:fill="auto"/>
        </w:rPr>
      </w:r>
      <w:r>
        <w:rPr>
          <w:rFonts w:ascii="Calibri Light" w:hAnsi="Calibri Light"/>
          <w:color w:val="auto"/>
          <w:shd w:val="clear" w:color="auto" w:fill="auto"/>
        </w:rPr>
      </w:r>
    </w:p>
    <w:p>
      <w:pPr>
        <w:pStyle w:val="660"/>
        <w:pBdr/>
        <w:spacing/>
        <w:ind w:right="-850" w:firstLine="0" w:left="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 Light" w:hAnsi="Calibri Light"/>
          <w:color w:val="auto"/>
          <w:shd w:val="clear" w:color="auto" w:fill="auto"/>
        </w:rPr>
        <w:t xml:space="preserve">O Município de</w:t>
      </w:r>
      <w:r>
        <w:rPr>
          <w:rFonts w:ascii="Calibri Light" w:hAnsi="Calibri Light"/>
          <w:color w:val="auto"/>
          <w:shd w:val="clear" w:color="auto" w:fill="auto"/>
        </w:rPr>
        <w:t xml:space="preserve"> Tigrinhos/SC não se responsabiliza por</w:t>
      </w:r>
      <w:r>
        <w:rPr>
          <w:rFonts w:ascii="Calibri Light" w:hAnsi="Calibri Light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660"/>
        <w:pBdr/>
        <w:spacing/>
        <w:ind w:right="-850" w:firstLine="0" w:left="0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  </w:t>
        <w:tab/>
        <w:tab/>
        <w:tab/>
        <w:tab/>
        <w:tab/>
        <w:tab/>
        <w:tab/>
        <w:t xml:space="preserve">Tigrinhos/SC, 26 de Janeiro de 2026.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660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_______________________________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660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IVO ARI WACHHOLZ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660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Prefeito Municipal em Exercício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701" w:bottom="53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2026-01-26T13:16:36Z</dcterms:modified>
</cp:coreProperties>
</file>