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0" w:before="39" w:line="240" w:lineRule="auto"/>
        <w:ind w:right="129"/>
        <w:jc w:val="center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spacing w:val="-6"/>
          <w:highlight w:val="none"/>
          <w:lang w:val="pt-PT"/>
          <w14:ligatures w14:val="none"/>
        </w:rPr>
      </w:r>
      <w:r>
        <w:rPr>
          <w:rFonts w:ascii="Times New Roman" w:hAnsi="Times New Roman" w:eastAsia="Calibri" w:cs="Times New Roman"/>
          <w:spacing w:val="-6"/>
          <w:highlight w:val="none"/>
          <w:lang w:val="pt-PT"/>
          <w14:ligatures w14:val="none"/>
        </w:rPr>
      </w:r>
    </w:p>
    <w:p>
      <w:pPr>
        <w:widowControl w:val="false"/>
        <w:pBdr/>
        <w:spacing w:after="0" w:before="39" w:line="240" w:lineRule="auto"/>
        <w:ind w:right="129"/>
        <w:jc w:val="center"/>
        <w:rPr>
          <w:rFonts w:ascii="Times New Roman" w:hAnsi="Times New Roman" w:eastAsia="Calibri" w:cs="Times New Roman"/>
          <w:spacing w:val="-6"/>
          <w:highlight w:val="none"/>
          <w:lang w:val="pt-PT"/>
          <w14:ligatures w14:val="none"/>
        </w:rPr>
      </w:pPr>
      <w:r>
        <w:rPr>
          <w:rFonts w:ascii="Times New Roman" w:hAnsi="Times New Roman" w:eastAsia="Calibri" w:cs="Times New Roman"/>
          <w:spacing w:val="-6"/>
          <w:highlight w:val="none"/>
          <w:lang w:val="pt-PT"/>
          <w14:ligatures w14:val="none"/>
        </w:rPr>
      </w:r>
      <w:r>
        <w:rPr>
          <w:rFonts w:ascii="Times New Roman" w:hAnsi="Times New Roman" w:eastAsia="Calibri" w:cs="Times New Roman"/>
          <w:spacing w:val="-6"/>
          <w:highlight w:val="none"/>
          <w:lang w:val="pt-PT"/>
          <w14:ligatures w14:val="none"/>
        </w:rPr>
      </w:r>
    </w:p>
    <w:p>
      <w:pPr>
        <w:widowControl w:val="false"/>
        <w:pBdr/>
        <w:spacing w:after="0" w:before="39" w:line="240" w:lineRule="auto"/>
        <w:ind w:right="129"/>
        <w:jc w:val="center"/>
        <w:rPr>
          <w:rFonts w:ascii="Times New Roman" w:hAnsi="Times New Roman" w:eastAsia="Calibri" w:cs="Times New Roman"/>
          <w:spacing w:val="-6"/>
          <w:highlight w:val="none"/>
          <w:lang w:val="pt-PT"/>
          <w14:ligatures w14:val="none"/>
        </w:rPr>
      </w:pPr>
      <w:r/>
      <w:bookmarkStart w:id="0" w:name="_Hlk194059090"/>
      <w:r>
        <w:rPr>
          <w:rFonts w:ascii="Times New Roman" w:hAnsi="Times New Roman" w:eastAsia="Calibri" w:cs="Times New Roman"/>
          <w:spacing w:val="-6"/>
          <w:lang w:val="pt-PT"/>
          <w14:ligatures w14:val="none"/>
        </w:rPr>
        <w:t xml:space="preserve">EDITAL</w:t>
      </w:r>
      <w:r>
        <w:rPr>
          <w:rFonts w:ascii="Times New Roman" w:hAnsi="Times New Roman" w:eastAsia="Calibri" w:cs="Times New Roman"/>
          <w:spacing w:val="-5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spacing w:val="-6"/>
          <w:lang w:val="pt-PT"/>
          <w14:ligatures w14:val="none"/>
        </w:rPr>
        <w:t xml:space="preserve">DE</w:t>
      </w:r>
      <w:r>
        <w:rPr>
          <w:rFonts w:ascii="Times New Roman" w:hAnsi="Times New Roman" w:eastAsia="Calibri" w:cs="Times New Roman"/>
          <w:spacing w:val="-5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spacing w:val="-6"/>
          <w:lang w:val="pt-PT"/>
          <w14:ligatures w14:val="none"/>
        </w:rPr>
        <w:t xml:space="preserve">CONVOCAÇÃO</w:t>
      </w:r>
      <w:r>
        <w:rPr>
          <w:rFonts w:ascii="Times New Roman" w:hAnsi="Times New Roman" w:eastAsia="Calibri" w:cs="Times New Roman"/>
          <w:spacing w:val="-3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spacing w:val="-6"/>
          <w:lang w:val="pt-PT"/>
          <w14:ligatures w14:val="none"/>
        </w:rPr>
        <w:t xml:space="preserve">PARA</w:t>
      </w:r>
      <w:r>
        <w:rPr>
          <w:rFonts w:ascii="Times New Roman" w:hAnsi="Times New Roman" w:eastAsia="Calibri" w:cs="Times New Roman"/>
          <w:spacing w:val="-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spacing w:val="-6"/>
          <w:lang w:val="pt-PT"/>
          <w14:ligatures w14:val="none"/>
        </w:rPr>
        <w:t xml:space="preserve">ESCOLHA</w:t>
      </w:r>
      <w:r>
        <w:rPr>
          <w:rFonts w:ascii="Times New Roman" w:hAnsi="Times New Roman" w:eastAsia="Calibri" w:cs="Times New Roman"/>
          <w:spacing w:val="-5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spacing w:val="-6"/>
          <w:lang w:val="pt-PT"/>
          <w14:ligatures w14:val="none"/>
        </w:rPr>
        <w:t xml:space="preserve">DE</w:t>
      </w:r>
      <w:r>
        <w:rPr>
          <w:rFonts w:ascii="Times New Roman" w:hAnsi="Times New Roman" w:eastAsia="Calibri" w:cs="Times New Roman"/>
          <w:spacing w:val="-5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spacing w:val="-6"/>
          <w:lang w:val="pt-PT"/>
          <w14:ligatures w14:val="none"/>
        </w:rPr>
        <w:t xml:space="preserve">AULAS</w:t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before="112" w:line="240" w:lineRule="auto"/>
        <w:ind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line="276" w:lineRule="auto"/>
        <w:ind w:right="134" w:left="3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O MUNICÍPIO DE TIGRINHOS, Estado de Santa Catarina, neste ato representado pelo Prefeito Municipal SIDNEI CARLOS BERNHARD torna público e</w:t>
      </w:r>
      <w:r>
        <w:rPr>
          <w:rFonts w:ascii="Times New Roman" w:hAnsi="Times New Roman" w:eastAsia="Calibri" w:cs="Times New Roman"/>
          <w:spacing w:val="-5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CONVOCA</w:t>
      </w:r>
      <w:r>
        <w:rPr>
          <w:rFonts w:ascii="Times New Roman" w:hAnsi="Times New Roman" w:eastAsia="Calibri" w:cs="Times New Roman"/>
          <w:spacing w:val="-12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os  classificados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 no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 CHAMAMENTO PÚBLICO Nº 005/2025 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-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 Professor Educação Infantil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.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line="276" w:lineRule="auto"/>
        <w:ind w:right="134" w:left="3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highlight w:val="none"/>
          <w:lang w:val="pt-PT"/>
          <w14:ligatures w14:val="none"/>
        </w:rPr>
      </w:r>
      <w:r>
        <w:rPr>
          <w:rFonts w:ascii="Times New Roman" w:hAnsi="Times New Roman" w:eastAsia="Calibri" w:cs="Times New Roman"/>
          <w:highlight w:val="none"/>
          <w:lang w:val="pt-PT"/>
          <w14:ligatures w14:val="none"/>
        </w:rPr>
      </w:r>
    </w:p>
    <w:p>
      <w:pPr>
        <w:widowControl w:val="false"/>
        <w:pBdr/>
        <w:spacing w:after="0" w:line="276" w:lineRule="auto"/>
        <w:ind w:right="134" w:left="3"/>
        <w:jc w:val="both"/>
        <w:rPr>
          <w:rFonts w:ascii="Times New Roman" w:hAnsi="Times New Roman" w:eastAsia="Calibri" w:cs="Times New Roman"/>
          <w:highlight w:val="none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Para escolha de aula 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na modalidade CRECHE PLANTÃO:</w:t>
      </w:r>
      <w:r>
        <w:rPr>
          <w:rFonts w:ascii="Times New Roman" w:hAnsi="Times New Roman" w:eastAsia="Calibri" w:cs="Times New Roman"/>
          <w:lang w:val="pt-BR"/>
          <w14:ligatures w14:val="none"/>
        </w:rPr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line="276" w:lineRule="auto"/>
        <w:ind w:right="134" w:left="3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numPr>
          <w:ilvl w:val="0"/>
          <w:numId w:val="2"/>
        </w:numPr>
        <w:pBdr/>
        <w:spacing w:after="0" w:line="276" w:lineRule="auto"/>
        <w:ind w:right="134"/>
        <w:contextualSpacing w:val="true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20 horas Professor  de Educação Infantil -TURNO VESPERTINO.</w:t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numPr>
          <w:ilvl w:val="0"/>
          <w:numId w:val="3"/>
        </w:numPr>
        <w:pBdr/>
        <w:spacing w:after="0" w:line="276" w:lineRule="auto"/>
        <w:ind w:right="134"/>
        <w:contextualSpacing w:val="true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20 horas Professor  de Educação Infantil -TURNO VESPERTINO.</w:t>
      </w:r>
      <w:r>
        <w:rPr>
          <w:rFonts w:ascii="Times New Roman" w:hAnsi="Times New Roman" w:eastAsia="Calibri" w:cs="Times New Roman"/>
          <w:lang w:val="pt-PT"/>
          <w14:ligatures w14:val="none"/>
        </w:rPr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numPr>
          <w:ilvl w:val="0"/>
          <w:numId w:val="4"/>
        </w:numPr>
        <w:pBdr/>
        <w:spacing w:after="0" w:line="276" w:lineRule="auto"/>
        <w:ind w:right="134"/>
        <w:contextualSpacing w:val="true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20 horas Professor  de Educação Infantil -TURNO 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MATUTINO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.</w:t>
      </w:r>
      <w:r>
        <w:rPr>
          <w:rFonts w:ascii="Times New Roman" w:hAnsi="Times New Roman" w:eastAsia="Calibri" w:cs="Times New Roman"/>
          <w:lang w:val="pt-PT"/>
          <w14:ligatures w14:val="none"/>
        </w:rPr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line="276" w:lineRule="auto"/>
        <w:ind w:right="134" w:firstLine="0" w:left="0"/>
        <w:contextualSpacing w:val="true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highlight w:val="none"/>
          <w:lang w:val="pt-PT"/>
          <w14:ligatures w14:val="none"/>
        </w:rPr>
      </w:r>
      <w:r>
        <w:rPr>
          <w:rFonts w:ascii="Times New Roman" w:hAnsi="Times New Roman" w:eastAsia="Calibri" w:cs="Times New Roman"/>
          <w:highlight w:val="none"/>
          <w:lang w:val="pt-PT"/>
          <w14:ligatures w14:val="none"/>
        </w:rPr>
      </w:r>
    </w:p>
    <w:p>
      <w:pPr>
        <w:widowControl w:val="false"/>
        <w:pBdr/>
        <w:spacing w:after="0" w:line="276" w:lineRule="auto"/>
        <w:ind w:right="134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line="276" w:lineRule="auto"/>
        <w:ind w:right="134" w:left="3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No dia 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15 de dezembro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 2025, às 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 8h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,</w:t>
      </w:r>
      <w:r>
        <w:rPr>
          <w:rFonts w:ascii="Times New Roman" w:hAnsi="Times New Roman" w:eastAsia="Calibri" w:cs="Times New Roman"/>
          <w:spacing w:val="-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na Secretaria Municipal de Educação, situada na Rua Waldemar Stieler,  s/n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º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, Centro, neste Município de Tigrinhos/SC.</w:t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tabs>
          <w:tab w:val="left" w:leader="none" w:pos="216"/>
        </w:tabs>
        <w:spacing w:after="0" w:before="157" w:line="276" w:lineRule="auto"/>
        <w:ind w:right="140" w:firstLine="0" w:left="3"/>
        <w:jc w:val="both"/>
        <w:rPr>
          <w:rFonts w:ascii="Times New Roman" w:hAnsi="Times New Roman" w:eastAsia="Aptos" w:cs="Times New Roman"/>
        </w:rPr>
      </w:pPr>
      <w:r>
        <w:rPr>
          <w:rFonts w:ascii="Times New Roman" w:hAnsi="Times New Roman" w:eastAsia="Aptos" w:cs="Times New Roman"/>
        </w:rPr>
        <w:t xml:space="preserve"> Caso o candidato não se faça representar na sessão de atribuição, deverá outorgar ao seu procurador poderes para assumir/escolher aulas, recorrer de qualquer ato da sessão, se necessário for.</w:t>
      </w:r>
      <w:r>
        <w:rPr>
          <w:rFonts w:ascii="Times New Roman" w:hAnsi="Times New Roman" w:eastAsia="Aptos" w:cs="Times New Roman"/>
        </w:rPr>
      </w:r>
    </w:p>
    <w:p>
      <w:pPr>
        <w:widowControl w:val="false"/>
        <w:pBdr/>
        <w:spacing w:after="0" w:before="156" w:line="276" w:lineRule="auto"/>
        <w:ind w:right="415" w:left="3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O</w:t>
      </w:r>
      <w:r>
        <w:rPr>
          <w:rFonts w:ascii="Times New Roman" w:hAnsi="Times New Roman" w:eastAsia="Calibri" w:cs="Times New Roman"/>
          <w:spacing w:val="-1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Município</w:t>
      </w:r>
      <w:r>
        <w:rPr>
          <w:rFonts w:ascii="Times New Roman" w:hAnsi="Times New Roman" w:eastAsia="Calibri" w:cs="Times New Roman"/>
          <w:spacing w:val="-1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de</w:t>
      </w:r>
      <w:r>
        <w:rPr>
          <w:rFonts w:ascii="Times New Roman" w:hAnsi="Times New Roman" w:eastAsia="Calibri" w:cs="Times New Roman"/>
          <w:spacing w:val="-13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Tigrinhos/SC</w:t>
      </w:r>
      <w:r>
        <w:rPr>
          <w:rFonts w:ascii="Times New Roman" w:hAnsi="Times New Roman" w:eastAsia="Calibri" w:cs="Times New Roman"/>
          <w:spacing w:val="-1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não</w:t>
      </w:r>
      <w:r>
        <w:rPr>
          <w:rFonts w:ascii="Times New Roman" w:hAnsi="Times New Roman" w:eastAsia="Calibri" w:cs="Times New Roman"/>
          <w:spacing w:val="-13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se</w:t>
      </w:r>
      <w:r>
        <w:rPr>
          <w:rFonts w:ascii="Times New Roman" w:hAnsi="Times New Roman" w:eastAsia="Calibri" w:cs="Times New Roman"/>
          <w:spacing w:val="-1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responsabiliza</w:t>
      </w:r>
      <w:r>
        <w:rPr>
          <w:rFonts w:ascii="Times New Roman" w:hAnsi="Times New Roman" w:eastAsia="Calibri" w:cs="Times New Roman"/>
          <w:spacing w:val="-13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por</w:t>
      </w:r>
      <w:r>
        <w:rPr>
          <w:rFonts w:ascii="Times New Roman" w:hAnsi="Times New Roman" w:eastAsia="Calibri" w:cs="Times New Roman"/>
          <w:spacing w:val="-1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eventual</w:t>
      </w:r>
      <w:r>
        <w:rPr>
          <w:rFonts w:ascii="Times New Roman" w:hAnsi="Times New Roman" w:eastAsia="Calibri" w:cs="Times New Roman"/>
          <w:spacing w:val="-1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prejuízo</w:t>
      </w:r>
      <w:r>
        <w:rPr>
          <w:rFonts w:ascii="Times New Roman" w:hAnsi="Times New Roman" w:eastAsia="Calibri" w:cs="Times New Roman"/>
          <w:spacing w:val="-13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do</w:t>
      </w:r>
      <w:r>
        <w:rPr>
          <w:rFonts w:ascii="Times New Roman" w:hAnsi="Times New Roman" w:eastAsia="Calibri" w:cs="Times New Roman"/>
          <w:spacing w:val="-14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candidato</w:t>
      </w:r>
      <w:r>
        <w:rPr>
          <w:rFonts w:ascii="Times New Roman" w:hAnsi="Times New Roman" w:eastAsia="Calibri" w:cs="Times New Roman"/>
          <w:spacing w:val="-13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que</w:t>
      </w:r>
      <w:r>
        <w:rPr>
          <w:rFonts w:ascii="Times New Roman" w:hAnsi="Times New Roman" w:eastAsia="Calibri" w:cs="Times New Roman"/>
          <w:spacing w:val="-13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não acompanhar</w:t>
      </w:r>
      <w:r>
        <w:rPr>
          <w:rFonts w:ascii="Times New Roman" w:hAnsi="Times New Roman" w:eastAsia="Calibri" w:cs="Times New Roman"/>
          <w:spacing w:val="-12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as</w:t>
      </w:r>
      <w:r>
        <w:rPr>
          <w:rFonts w:ascii="Times New Roman" w:hAnsi="Times New Roman" w:eastAsia="Calibri" w:cs="Times New Roman"/>
          <w:spacing w:val="-1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publicações</w:t>
      </w:r>
      <w:r>
        <w:rPr>
          <w:rFonts w:ascii="Times New Roman" w:hAnsi="Times New Roman" w:eastAsia="Calibri" w:cs="Times New Roman"/>
          <w:spacing w:val="-1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das</w:t>
      </w:r>
      <w:r>
        <w:rPr>
          <w:rFonts w:ascii="Times New Roman" w:hAnsi="Times New Roman" w:eastAsia="Calibri" w:cs="Times New Roman"/>
          <w:spacing w:val="-1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convocações,</w:t>
      </w:r>
      <w:r>
        <w:rPr>
          <w:rFonts w:ascii="Times New Roman" w:hAnsi="Times New Roman" w:eastAsia="Calibri" w:cs="Times New Roman"/>
          <w:spacing w:val="-10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tomando</w:t>
      </w:r>
      <w:r>
        <w:rPr>
          <w:rFonts w:ascii="Times New Roman" w:hAnsi="Times New Roman" w:eastAsia="Calibri" w:cs="Times New Roman"/>
          <w:spacing w:val="-12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por</w:t>
      </w:r>
      <w:r>
        <w:rPr>
          <w:rFonts w:ascii="Times New Roman" w:hAnsi="Times New Roman" w:eastAsia="Calibri" w:cs="Times New Roman"/>
          <w:spacing w:val="-10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desistentes</w:t>
      </w:r>
      <w:r>
        <w:rPr>
          <w:rFonts w:ascii="Times New Roman" w:hAnsi="Times New Roman" w:eastAsia="Calibri" w:cs="Times New Roman"/>
          <w:spacing w:val="-12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todos</w:t>
      </w:r>
      <w:r>
        <w:rPr>
          <w:rFonts w:ascii="Times New Roman" w:hAnsi="Times New Roman" w:eastAsia="Calibri" w:cs="Times New Roman"/>
          <w:spacing w:val="-12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os</w:t>
      </w:r>
      <w:r>
        <w:rPr>
          <w:rFonts w:ascii="Times New Roman" w:hAnsi="Times New Roman" w:eastAsia="Calibri" w:cs="Times New Roman"/>
          <w:spacing w:val="-12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que</w:t>
      </w:r>
      <w:r>
        <w:rPr>
          <w:rFonts w:ascii="Times New Roman" w:hAnsi="Times New Roman" w:eastAsia="Calibri" w:cs="Times New Roman"/>
          <w:spacing w:val="-1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a</w:t>
      </w:r>
      <w:r>
        <w:rPr>
          <w:rFonts w:ascii="Times New Roman" w:hAnsi="Times New Roman" w:eastAsia="Calibri" w:cs="Times New Roman"/>
          <w:spacing w:val="-1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ela</w:t>
      </w:r>
      <w:r>
        <w:rPr>
          <w:rFonts w:ascii="Times New Roman" w:hAnsi="Times New Roman" w:eastAsia="Calibri" w:cs="Times New Roman"/>
          <w:spacing w:val="-1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não comparecerem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 e </w:t>
      </w:r>
      <w:r>
        <w:rPr>
          <w:rFonts w:ascii="Times New Roman" w:hAnsi="Times New Roman" w:eastAsia="Calibri" w:cs="Times New Roman"/>
          <w:spacing w:val="-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para que chegue ao</w:t>
      </w:r>
      <w:r>
        <w:rPr>
          <w:rFonts w:ascii="Times New Roman" w:hAnsi="Times New Roman" w:eastAsia="Calibri" w:cs="Times New Roman"/>
          <w:spacing w:val="-1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conhecimento de todos, é expedido o presente Edital.</w:t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before="68" w:line="240" w:lineRule="auto"/>
        <w:ind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before="1" w:line="240" w:lineRule="auto"/>
        <w:ind w:left="3"/>
        <w:jc w:val="both"/>
        <w:rPr>
          <w:rFonts w:ascii="Times New Roman" w:hAnsi="Times New Roman" w:eastAsia="Calibri" w:cs="Times New Roman"/>
          <w:spacing w:val="-2"/>
          <w:highlight w:val="none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Tigrinhos/SC,</w:t>
      </w:r>
      <w:r>
        <w:rPr>
          <w:rFonts w:ascii="Times New Roman" w:hAnsi="Times New Roman" w:eastAsia="Calibri" w:cs="Times New Roman"/>
          <w:spacing w:val="-12"/>
          <w:lang w:val="pt-PT"/>
          <w14:ligatures w14:val="none"/>
        </w:rPr>
        <w:t xml:space="preserve">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1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1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de</w:t>
      </w:r>
      <w:r>
        <w:rPr>
          <w:rFonts w:ascii="Times New Roman" w:hAnsi="Times New Roman" w:eastAsia="Calibri" w:cs="Times New Roman"/>
          <w:lang w:val="pt-BR"/>
          <w14:ligatures w14:val="none"/>
        </w:rPr>
        <w:t xml:space="preserve"> dezembro </w:t>
      </w:r>
      <w:r>
        <w:rPr>
          <w:rFonts w:ascii="Times New Roman" w:hAnsi="Times New Roman" w:eastAsia="Calibri" w:cs="Times New Roman"/>
          <w:lang w:val="pt-PT"/>
          <w14:ligatures w14:val="none"/>
        </w:rPr>
        <w:t xml:space="preserve"> de 2025</w:t>
      </w:r>
      <w:r>
        <w:rPr>
          <w:rFonts w:ascii="Times New Roman" w:hAnsi="Times New Roman" w:eastAsia="Calibri" w:cs="Times New Roman"/>
          <w:spacing w:val="-2"/>
          <w:lang w:val="pt-PT"/>
          <w14:ligatures w14:val="none"/>
        </w:rPr>
        <w:t xml:space="preserve">.</w:t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widowControl w:val="false"/>
        <w:pBdr/>
        <w:spacing w:after="0" w:before="1" w:line="240" w:lineRule="auto"/>
        <w:ind w:left="3"/>
        <w:jc w:val="both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spacing w:val="-2"/>
          <w:highlight w:val="none"/>
          <w:lang w:val="pt-PT"/>
          <w14:ligatures w14:val="none"/>
        </w:rPr>
      </w:r>
      <w:r>
        <w:rPr>
          <w:rFonts w:ascii="Times New Roman" w:hAnsi="Times New Roman" w:eastAsia="Calibri" w:cs="Times New Roman"/>
          <w:spacing w:val="-2"/>
          <w:highlight w:val="none"/>
          <w:lang w:val="pt-PT"/>
          <w14:ligatures w14:val="none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Calibri" w:cs="Times New Roman"/>
          <w:sz w:val="20"/>
          <w:lang w:val="pt-PT"/>
          <w14:ligatures w14:val="none"/>
        </w:rPr>
      </w:pPr>
      <w:r>
        <w:rPr>
          <w:rFonts w:ascii="Times New Roman" w:hAnsi="Times New Roman" w:eastAsia="Calibri" w:cs="Times New Roman"/>
          <w:sz w:val="20"/>
          <w:lang w:val="pt-PT"/>
          <w14:ligatures w14:val="none"/>
        </w:rPr>
        <w:t xml:space="preserve">_________________________________________</w:t>
      </w:r>
      <w:r>
        <w:rPr>
          <w:rFonts w:ascii="Times New Roman" w:hAnsi="Times New Roman" w:eastAsia="Calibri" w:cs="Times New Roman"/>
          <w:sz w:val="20"/>
          <w:lang w:val="pt-PT"/>
          <w14:ligatures w14:val="none"/>
        </w:rPr>
      </w:r>
    </w:p>
    <w:p>
      <w:pPr>
        <w:widowControl w:val="false"/>
        <w:pBdr/>
        <w:spacing w:after="0" w:line="240" w:lineRule="auto"/>
        <w:ind w:left="3"/>
        <w:rPr>
          <w:rFonts w:ascii="Times New Roman" w:hAnsi="Times New Roman" w:eastAsia="Calibri" w:cs="Times New Roman"/>
          <w:spacing w:val="-4"/>
          <w:lang w:val="pt-PT"/>
          <w14:ligatures w14:val="none"/>
        </w:rPr>
      </w:pPr>
      <w:r>
        <w:rPr>
          <w:rFonts w:ascii="Times New Roman" w:hAnsi="Times New Roman" w:eastAsia="Calibri" w:cs="Times New Roman"/>
          <w:lang w:val="pt-PT"/>
          <w14:ligatures w14:val="none"/>
        </w:rPr>
        <w:t xml:space="preserve">SIDNEI CARLOS BERNHARD</w:t>
      </w:r>
      <w:r>
        <w:rPr>
          <w:rFonts w:ascii="Times New Roman" w:hAnsi="Times New Roman" w:eastAsia="Calibri" w:cs="Times New Roman"/>
          <w:spacing w:val="-4"/>
          <w:lang w:val="pt-PT"/>
          <w14:ligatures w14:val="none"/>
        </w:rPr>
      </w:r>
    </w:p>
    <w:p>
      <w:pPr>
        <w:widowControl w:val="false"/>
        <w:pBdr/>
        <w:spacing w:after="0" w:line="240" w:lineRule="auto"/>
        <w:ind w:left="3"/>
        <w:rPr>
          <w:rFonts w:ascii="Times New Roman" w:hAnsi="Times New Roman" w:eastAsia="Calibri" w:cs="Times New Roman"/>
          <w:lang w:val="pt-PT"/>
          <w14:ligatures w14:val="none"/>
        </w:rPr>
      </w:pPr>
      <w:r>
        <w:rPr>
          <w:rFonts w:ascii="Times New Roman" w:hAnsi="Times New Roman" w:eastAsia="Calibri" w:cs="Times New Roman"/>
          <w:spacing w:val="-4"/>
          <w:lang w:val="pt-PT"/>
          <w14:ligatures w14:val="none"/>
        </w:rPr>
        <w:t xml:space="preserve">Prefeito </w:t>
      </w:r>
      <w:r>
        <w:rPr>
          <w:rFonts w:ascii="Times New Roman" w:hAnsi="Times New Roman" w:eastAsia="Calibri" w:cs="Times New Roman"/>
          <w:spacing w:val="-2"/>
          <w:lang w:val="pt-PT"/>
          <w14:ligatures w14:val="none"/>
        </w:rPr>
        <w:t xml:space="preserve">Municipal</w:t>
      </w:r>
      <w:r>
        <w:rPr>
          <w:rFonts w:ascii="Times New Roman" w:hAnsi="Times New Roman" w:eastAsia="Calibri" w:cs="Times New Roman"/>
          <w:lang w:val="pt-PT"/>
          <w14:ligatures w14:val="none"/>
        </w:rPr>
      </w:r>
    </w:p>
    <w:p>
      <w:pPr>
        <w:pBdr/>
        <w:spacing/>
        <w:ind/>
        <w:rPr>
          <w:rFonts w:ascii="Times New Roman" w:hAnsi="Times New Roman" w:eastAsia="Aptos" w:cs="Times New Roman"/>
        </w:rPr>
      </w:pPr>
      <w:r>
        <w:rPr>
          <w:rFonts w:ascii="Times New Roman" w:hAnsi="Times New Roman" w:eastAsia="Aptos" w:cs="Times New Roman"/>
        </w:rPr>
      </w:r>
      <w:bookmarkEnd w:id="0"/>
      <w:r>
        <w:rPr>
          <w:rFonts w:ascii="Times New Roman" w:hAnsi="Times New Roman" w:eastAsia="Aptos" w:cs="Times New Roman"/>
        </w:rPr>
      </w:r>
    </w:p>
    <w:p>
      <w:pPr>
        <w:pBdr/>
        <w:spacing/>
        <w:ind/>
        <w:rPr>
          <w:rFonts w:ascii="Times New Roman" w:hAnsi="Times New Roman" w:eastAsia="Aptos" w:cs="Times New Roman"/>
        </w:rPr>
      </w:pPr>
      <w:r>
        <w:rPr>
          <w:rFonts w:ascii="Times New Roman" w:hAnsi="Times New Roman" w:eastAsia="Aptos" w:cs="Times New Roman"/>
        </w:rPr>
      </w:r>
      <w:r>
        <w:rPr>
          <w:rFonts w:ascii="Times New Roman" w:hAnsi="Times New Roman" w:eastAsia="Aptos" w:cs="Times New Roman"/>
        </w:rPr>
      </w:r>
    </w:p>
    <w:p>
      <w:pPr>
        <w:pBdr/>
        <w:spacing/>
        <w:ind/>
        <w:rPr>
          <w:rFonts w:ascii="Aptos" w:hAnsi="Aptos" w:eastAsia="Aptos" w:cs="Times New Roman"/>
        </w:rPr>
      </w:pPr>
      <w:r>
        <w:rPr>
          <w:rFonts w:ascii="Aptos" w:hAnsi="Aptos" w:eastAsia="Aptos" w:cs="Times New Roman"/>
        </w:rPr>
      </w:r>
      <w:r>
        <w:rPr>
          <w:rFonts w:ascii="Aptos" w:hAnsi="Aptos" w:eastAsia="Aptos" w:cs="Times New Roman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40" w:orient="portrait" w:w="11910"/>
      <w:pgMar w:top="284" w:right="708" w:bottom="280" w:left="993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ptos">
    <w:panose1 w:val="020B0004020202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upperRoman"/>
      <w:pPr>
        <w:pBdr/>
        <w:spacing/>
        <w:ind w:hanging="113" w:left="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113" w:left="949"/>
      </w:pPr>
      <w:rPr>
        <w:rFonts w:hint="default"/>
        <w:lang w:val="pt-P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13" w:left="1899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13" w:left="2849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13" w:left="3799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13" w:left="4749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13" w:left="5699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13" w:left="6648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13" w:left="7598"/>
      </w:pPr>
      <w:rPr>
        <w:rFonts w:hint="default"/>
        <w:lang w:val="pt-PT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60" w:left="363"/>
      </w:pPr>
      <w:rPr>
        <w:rFonts w:hint="default" w:ascii="Symbol" w:hAnsi="Symbol" w:eastAsia="Calibri" w:cs="Calibri"/>
      </w:rPr>
      <w:start w:val="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3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363"/>
      </w:pPr>
      <w:rPr>
        <w:rFonts w:hint="default" w:ascii="Symbol" w:hAnsi="Symbol" w:eastAsia="Calibri" w:cs="Calibri"/>
      </w:rPr>
      <w:start w:val="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3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363"/>
      </w:pPr>
      <w:rPr>
        <w:rFonts w:hint="default" w:ascii="Symbol" w:hAnsi="Symbol" w:eastAsia="Calibri" w:cs="Calibri"/>
      </w:rPr>
      <w:start w:val="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3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7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49">
    <w:name w:val="Heading 1 Char"/>
    <w:basedOn w:val="677"/>
    <w:link w:val="6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77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77"/>
    <w:link w:val="6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77"/>
    <w:link w:val="67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77"/>
    <w:link w:val="6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77"/>
    <w:link w:val="67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77"/>
    <w:link w:val="67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77"/>
    <w:link w:val="67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77"/>
    <w:link w:val="67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677"/>
    <w:link w:val="68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677"/>
    <w:link w:val="69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677"/>
    <w:link w:val="69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677"/>
    <w:link w:val="697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69">
    <w:name w:val="No Spacing"/>
    <w:basedOn w:val="667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7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7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7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7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7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7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77"/>
    <w:link w:val="175"/>
    <w:uiPriority w:val="99"/>
    <w:pPr>
      <w:pBdr/>
      <w:spacing/>
      <w:ind/>
    </w:pPr>
  </w:style>
  <w:style w:type="paragraph" w:styleId="177">
    <w:name w:val="Footer"/>
    <w:basedOn w:val="667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77"/>
    <w:link w:val="177"/>
    <w:uiPriority w:val="99"/>
    <w:pPr>
      <w:pBdr/>
      <w:spacing/>
      <w:ind/>
    </w:pPr>
  </w:style>
  <w:style w:type="paragraph" w:styleId="179">
    <w:name w:val="Caption"/>
    <w:basedOn w:val="667"/>
    <w:next w:val="6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7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7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7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7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7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7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7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7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7"/>
    <w:next w:val="667"/>
    <w:uiPriority w:val="39"/>
    <w:unhideWhenUsed/>
    <w:pPr>
      <w:pBdr/>
      <w:spacing w:after="100"/>
      <w:ind/>
    </w:pPr>
  </w:style>
  <w:style w:type="paragraph" w:styleId="189">
    <w:name w:val="toc 2"/>
    <w:basedOn w:val="667"/>
    <w:next w:val="667"/>
    <w:uiPriority w:val="39"/>
    <w:unhideWhenUsed/>
    <w:pPr>
      <w:pBdr/>
      <w:spacing w:after="100"/>
      <w:ind w:left="220"/>
    </w:pPr>
  </w:style>
  <w:style w:type="paragraph" w:styleId="190">
    <w:name w:val="toc 3"/>
    <w:basedOn w:val="667"/>
    <w:next w:val="667"/>
    <w:uiPriority w:val="39"/>
    <w:unhideWhenUsed/>
    <w:pPr>
      <w:pBdr/>
      <w:spacing w:after="100"/>
      <w:ind w:left="440"/>
    </w:pPr>
  </w:style>
  <w:style w:type="paragraph" w:styleId="191">
    <w:name w:val="toc 4"/>
    <w:basedOn w:val="667"/>
    <w:next w:val="667"/>
    <w:uiPriority w:val="39"/>
    <w:unhideWhenUsed/>
    <w:pPr>
      <w:pBdr/>
      <w:spacing w:after="100"/>
      <w:ind w:left="660"/>
    </w:pPr>
  </w:style>
  <w:style w:type="paragraph" w:styleId="192">
    <w:name w:val="toc 5"/>
    <w:basedOn w:val="667"/>
    <w:next w:val="667"/>
    <w:uiPriority w:val="39"/>
    <w:unhideWhenUsed/>
    <w:pPr>
      <w:pBdr/>
      <w:spacing w:after="100"/>
      <w:ind w:left="880"/>
    </w:pPr>
  </w:style>
  <w:style w:type="paragraph" w:styleId="193">
    <w:name w:val="toc 6"/>
    <w:basedOn w:val="667"/>
    <w:next w:val="667"/>
    <w:uiPriority w:val="39"/>
    <w:unhideWhenUsed/>
    <w:pPr>
      <w:pBdr/>
      <w:spacing w:after="100"/>
      <w:ind w:left="1100"/>
    </w:pPr>
  </w:style>
  <w:style w:type="paragraph" w:styleId="194">
    <w:name w:val="toc 7"/>
    <w:basedOn w:val="667"/>
    <w:next w:val="667"/>
    <w:uiPriority w:val="39"/>
    <w:unhideWhenUsed/>
    <w:pPr>
      <w:pBdr/>
      <w:spacing w:after="100"/>
      <w:ind w:left="1320"/>
    </w:pPr>
  </w:style>
  <w:style w:type="paragraph" w:styleId="195">
    <w:name w:val="toc 8"/>
    <w:basedOn w:val="667"/>
    <w:next w:val="667"/>
    <w:uiPriority w:val="39"/>
    <w:unhideWhenUsed/>
    <w:pPr>
      <w:pBdr/>
      <w:spacing w:after="100"/>
      <w:ind w:left="1540"/>
    </w:pPr>
  </w:style>
  <w:style w:type="paragraph" w:styleId="196">
    <w:name w:val="toc 9"/>
    <w:basedOn w:val="667"/>
    <w:next w:val="667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7"/>
    <w:next w:val="667"/>
    <w:uiPriority w:val="99"/>
    <w:unhideWhenUsed/>
    <w:pPr>
      <w:pBdr/>
      <w:spacing w:after="0" w:afterAutospacing="0"/>
      <w:ind/>
    </w:pPr>
  </w:style>
  <w:style w:type="paragraph" w:styleId="667" w:default="1">
    <w:name w:val="Normal"/>
    <w:qFormat/>
    <w:pPr>
      <w:pBdr/>
      <w:spacing/>
      <w:ind/>
    </w:pPr>
  </w:style>
  <w:style w:type="paragraph" w:styleId="668">
    <w:name w:val="Heading 1"/>
    <w:basedOn w:val="667"/>
    <w:next w:val="667"/>
    <w:link w:val="68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69">
    <w:name w:val="Heading 2"/>
    <w:basedOn w:val="667"/>
    <w:next w:val="667"/>
    <w:link w:val="68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70">
    <w:name w:val="Heading 3"/>
    <w:basedOn w:val="667"/>
    <w:next w:val="667"/>
    <w:link w:val="682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71">
    <w:name w:val="Heading 4"/>
    <w:basedOn w:val="667"/>
    <w:next w:val="667"/>
    <w:link w:val="683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72">
    <w:name w:val="Heading 5"/>
    <w:basedOn w:val="667"/>
    <w:next w:val="667"/>
    <w:link w:val="684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73">
    <w:name w:val="Heading 6"/>
    <w:basedOn w:val="667"/>
    <w:next w:val="667"/>
    <w:link w:val="685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4">
    <w:name w:val="Heading 7"/>
    <w:basedOn w:val="667"/>
    <w:next w:val="667"/>
    <w:link w:val="686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5">
    <w:name w:val="Heading 8"/>
    <w:basedOn w:val="667"/>
    <w:next w:val="667"/>
    <w:link w:val="687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6">
    <w:name w:val="Heading 9"/>
    <w:basedOn w:val="667"/>
    <w:next w:val="667"/>
    <w:link w:val="688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7" w:default="1">
    <w:name w:val="Default Paragraph Font"/>
    <w:uiPriority w:val="1"/>
    <w:semiHidden/>
    <w:unhideWhenUsed/>
    <w:pPr>
      <w:pBdr/>
      <w:spacing/>
      <w:ind/>
    </w:pPr>
  </w:style>
  <w:style w:type="table" w:styleId="67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9" w:default="1">
    <w:name w:val="No List"/>
    <w:uiPriority w:val="99"/>
    <w:semiHidden/>
    <w:unhideWhenUsed/>
    <w:pPr>
      <w:pBdr/>
      <w:spacing/>
      <w:ind/>
    </w:pPr>
  </w:style>
  <w:style w:type="character" w:styleId="680" w:customStyle="1">
    <w:name w:val="Título 1 Char"/>
    <w:basedOn w:val="677"/>
    <w:link w:val="668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81" w:customStyle="1">
    <w:name w:val="Título 2 Char"/>
    <w:basedOn w:val="677"/>
    <w:link w:val="66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82" w:customStyle="1">
    <w:name w:val="Título 3 Char"/>
    <w:basedOn w:val="677"/>
    <w:link w:val="670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83" w:customStyle="1">
    <w:name w:val="Título 4 Char"/>
    <w:basedOn w:val="677"/>
    <w:link w:val="671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84" w:customStyle="1">
    <w:name w:val="Título 5 Char"/>
    <w:basedOn w:val="677"/>
    <w:link w:val="67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85" w:customStyle="1">
    <w:name w:val="Título 6 Char"/>
    <w:basedOn w:val="677"/>
    <w:link w:val="673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6" w:customStyle="1">
    <w:name w:val="Título 7 Char"/>
    <w:basedOn w:val="677"/>
    <w:link w:val="674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7" w:customStyle="1">
    <w:name w:val="Título 8 Char"/>
    <w:basedOn w:val="677"/>
    <w:link w:val="675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8" w:customStyle="1">
    <w:name w:val="Título 9 Char"/>
    <w:basedOn w:val="677"/>
    <w:link w:val="676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9">
    <w:name w:val="Title"/>
    <w:basedOn w:val="667"/>
    <w:next w:val="667"/>
    <w:link w:val="690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90" w:customStyle="1">
    <w:name w:val="Título Char"/>
    <w:basedOn w:val="677"/>
    <w:link w:val="689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91">
    <w:name w:val="Subtitle"/>
    <w:basedOn w:val="667"/>
    <w:next w:val="667"/>
    <w:link w:val="692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92" w:customStyle="1">
    <w:name w:val="Subtítulo Char"/>
    <w:basedOn w:val="677"/>
    <w:link w:val="691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3">
    <w:name w:val="Quote"/>
    <w:basedOn w:val="667"/>
    <w:next w:val="667"/>
    <w:link w:val="69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4" w:customStyle="1">
    <w:name w:val="Citação Char"/>
    <w:basedOn w:val="677"/>
    <w:link w:val="69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5">
    <w:name w:val="List Paragraph"/>
    <w:basedOn w:val="667"/>
    <w:uiPriority w:val="34"/>
    <w:qFormat/>
    <w:pPr>
      <w:pBdr/>
      <w:spacing/>
      <w:ind w:left="720"/>
      <w:contextualSpacing w:val="true"/>
    </w:pPr>
  </w:style>
  <w:style w:type="character" w:styleId="696">
    <w:name w:val="Intense Emphasis"/>
    <w:basedOn w:val="67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697">
    <w:name w:val="Intense Quote"/>
    <w:basedOn w:val="667"/>
    <w:next w:val="667"/>
    <w:link w:val="69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698" w:customStyle="1">
    <w:name w:val="Citação Intensa Char"/>
    <w:basedOn w:val="677"/>
    <w:link w:val="69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699">
    <w:name w:val="Intense Reference"/>
    <w:basedOn w:val="67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Educação2 Tigrinhos</dc:creator>
  <cp:keywords/>
  <dc:description/>
  <cp:revision>2</cp:revision>
  <dcterms:created xsi:type="dcterms:W3CDTF">2025-05-13T10:38:00Z</dcterms:created>
  <dcterms:modified xsi:type="dcterms:W3CDTF">2025-12-11T14:16:56Z</dcterms:modified>
</cp:coreProperties>
</file>