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9F4B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>EDITAL DE CONVOCAÇÃO PARA ESCOLHA DE AULAS</w:t>
      </w:r>
    </w:p>
    <w:p w14:paraId="5F04E88B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5A5A16B4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 xml:space="preserve">O MUNICÍPIO DE TIGRINHOS, Estado de Santa Catarina, neste ato representado pelo Prefeito Municipal DERLI ANTÔNIO DE OLIVEIRA torna público e CONVOCA os professores de Educação Infantil classificados no Processo Seletivo regido pelo Edital nº 018/2023 e Homologado pelo Decreto Nº.523/2023,  a participarem de Escolha de Aula para   VAGA de 20 horas semanais de Educação Infantil, turno vespertino. </w:t>
      </w:r>
    </w:p>
    <w:p w14:paraId="4D25DB0B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051252A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040B92E1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 xml:space="preserve">No dia 27 de março de 2024, às 13:00hrs, na Secretaria Municipal de Educação, situada na Rua Waldemar </w:t>
      </w:r>
      <w:proofErr w:type="spellStart"/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>Stieler</w:t>
      </w:r>
      <w:proofErr w:type="spellEnd"/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>, nº s/n, Centro, neste Município de Tigrinhos/SC.</w:t>
      </w:r>
    </w:p>
    <w:p w14:paraId="4B0E7451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04911235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>I – Conforme item 15.1 do edital nº 018/2023. A convocação para a contratação será publicada no Diário Oficial do Município ou no endereço eletrônico oficial da Prefeitura Municipal, sendo de inteira responsabilidade do candidato o acompanhamento dos editais de convocação que serão publicados.</w:t>
      </w:r>
    </w:p>
    <w:p w14:paraId="4C74395E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21C9BB3E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>II – Conforme item 15.2 do edital nº 018/2023. Caso o candidato convocado para assumir o cargo não preencha os requisitos para a contratação, ou por qualquer motivo, venha a desistir do mesmo, ou ainda, não comparecer para assumir a vaga será convocado o próximo candidato classificado, seguindo a ordem final de classificação para o respectivo cargo e o candidato será automaticamente reclassificado para o último lugar da lista de classificação.</w:t>
      </w:r>
    </w:p>
    <w:p w14:paraId="5321092C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3569BA0C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>III – Conforme item 15.3 do edital nº 018/2023. Quando da contratação o professor estará ciente que a desistência da vaga implica em ser excluído DE TODO o processo seletivo. As desistências devem ser realizadas por meio de documento escrito.</w:t>
      </w:r>
    </w:p>
    <w:p w14:paraId="341328C4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5E0FA8D7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19CD1E71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>IV - Caso o candidato não se faça representar na sessão de atribuição, deverá outorgar ao seu procurador poderes para assumir/escolher aulas, recorrer de qualquer ato da sessão, se necessário for.</w:t>
      </w:r>
    </w:p>
    <w:p w14:paraId="6D15A2D3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2146752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>O Município de Tigrinhos/SC não se responsabiliza por eventual prejuízo do candidato que não acompanhar as publicações das convocações, tomando por desistentes todos os que a ela não comparecerem. E para que chegue ao conhecimento de todos, é expedido o presente Edital.</w:t>
      </w:r>
    </w:p>
    <w:p w14:paraId="13CC9992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2B2C355B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>Tigrinhos/SC, 26 de março de 2024.</w:t>
      </w:r>
    </w:p>
    <w:p w14:paraId="5A07AA31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>_______________________________</w:t>
      </w:r>
    </w:p>
    <w:p w14:paraId="7318F43D" w14:textId="77777777" w:rsidR="00CB1E0F" w:rsidRPr="00CB1E0F" w:rsidRDefault="00CB1E0F" w:rsidP="00CB1E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>DERLI ANTÔNIO DE OLIVEIRA</w:t>
      </w:r>
    </w:p>
    <w:p w14:paraId="1F5EAB38" w14:textId="77777777" w:rsidR="00CB1E0F" w:rsidRPr="00CB1E0F" w:rsidRDefault="00CB1E0F" w:rsidP="00CB1E0F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B1E0F">
        <w:rPr>
          <w:rFonts w:ascii="Times New Roman" w:eastAsia="Calibri" w:hAnsi="Times New Roman" w:cs="Times New Roman"/>
          <w:kern w:val="0"/>
          <w:sz w:val="28"/>
          <w:szCs w:val="28"/>
        </w:rPr>
        <w:t>Prefeito Municipal</w:t>
      </w:r>
    </w:p>
    <w:p w14:paraId="3886C57E" w14:textId="77777777" w:rsidR="00CB1E0F" w:rsidRDefault="00CB1E0F"/>
    <w:sectPr w:rsidR="00CB1E0F" w:rsidSect="00A45953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0F"/>
    <w:rsid w:val="00A45953"/>
    <w:rsid w:val="00C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7912"/>
  <w15:chartTrackingRefBased/>
  <w15:docId w15:val="{BBBF11D9-26BE-4261-AC6D-B23E2086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1E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1E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1E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1E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1E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1E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1E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1E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1E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1E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1E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1E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1E0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1E0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1E0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1E0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B1E0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B1E0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B1E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B1E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B1E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B1E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B1E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B1E0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B1E0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B1E0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B1E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1E0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B1E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Educação2 Tigrinhos</dc:creator>
  <cp:keywords/>
  <dc:description/>
  <cp:lastModifiedBy>Educação2 Tigrinhos</cp:lastModifiedBy>
  <cp:revision>1</cp:revision>
  <dcterms:created xsi:type="dcterms:W3CDTF">2024-03-26T14:01:00Z</dcterms:created>
  <dcterms:modified xsi:type="dcterms:W3CDTF">2024-03-26T14:03:00Z</dcterms:modified>
</cp:coreProperties>
</file>