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B92" w14:textId="77777777" w:rsidR="00030995" w:rsidRDefault="00030995" w:rsidP="0003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EDITAL DE CONVOCAÇÃO PARA ESCOLHA DE AULAS</w:t>
      </w:r>
    </w:p>
    <w:p w14:paraId="10544139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F0F395E" w14:textId="5C374421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O MUNICÍPIO DE TIGRINHOS, Estado de Santa Catarina, neste ato representado pelo Prefeito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Municipal DERLI ANTÔNIO DE OLIVEIRA torna público e CONVOCA os professores classificados no Processo Seletivo regido pelo Edital nº 018/2023 e Homologado pelo Decreto Nº.523/2023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 participarem de Escolha de Aula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para 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 xml:space="preserve"> vaga de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 xml:space="preserve"> SEGUNDO PROFESSOR - 20 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 xml:space="preserve">horas 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 xml:space="preserve">semanais, turno matutino na Educação Infantil e 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>para vaga  de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 xml:space="preserve">  EDUCAÇÃO INFANTIL - 20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horas semanais 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>no turno vespertino.</w:t>
      </w:r>
    </w:p>
    <w:p w14:paraId="560A34C5" w14:textId="77777777" w:rsidR="0094534C" w:rsidRDefault="0094534C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68898DC" w14:textId="58BEA65A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No dia 0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de fevereiro de 2024, às 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>13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:00hrs, </w:t>
      </w:r>
      <w:r>
        <w:rPr>
          <w:rFonts w:ascii="Times New Roman" w:hAnsi="Times New Roman" w:cs="Times New Roman"/>
          <w:kern w:val="0"/>
          <w:sz w:val="28"/>
          <w:szCs w:val="28"/>
        </w:rPr>
        <w:t>na Secretaria Municipal de Educação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, situada na Rua Waldemar </w:t>
      </w:r>
      <w:proofErr w:type="spellStart"/>
      <w:r w:rsidRPr="00030995">
        <w:rPr>
          <w:rFonts w:ascii="Times New Roman" w:hAnsi="Times New Roman" w:cs="Times New Roman"/>
          <w:kern w:val="0"/>
          <w:sz w:val="28"/>
          <w:szCs w:val="28"/>
        </w:rPr>
        <w:t>Stieler</w:t>
      </w:r>
      <w:proofErr w:type="spellEnd"/>
      <w:r w:rsidRPr="00030995">
        <w:rPr>
          <w:rFonts w:ascii="Times New Roman" w:hAnsi="Times New Roman" w:cs="Times New Roman"/>
          <w:kern w:val="0"/>
          <w:sz w:val="28"/>
          <w:szCs w:val="28"/>
        </w:rPr>
        <w:t>, nº s/n, Centro, neste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Município de Tigrinhos/SC.</w:t>
      </w:r>
    </w:p>
    <w:p w14:paraId="6DD6FFD6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EF6D223" w14:textId="1F01BFB0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 – Conforme item 15.1 do edital nº 018/2023. A convocação para a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contratação será publicada no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Diário Oficial do Município ou no endereço eletrônico oficial da </w:t>
      </w:r>
      <w:r>
        <w:rPr>
          <w:rFonts w:ascii="Times New Roman" w:hAnsi="Times New Roman" w:cs="Times New Roman"/>
          <w:kern w:val="0"/>
          <w:sz w:val="28"/>
          <w:szCs w:val="28"/>
        </w:rPr>
        <w:t>P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refeitura </w:t>
      </w:r>
      <w:r>
        <w:rPr>
          <w:rFonts w:ascii="Times New Roman" w:hAnsi="Times New Roman" w:cs="Times New Roman"/>
          <w:kern w:val="0"/>
          <w:sz w:val="28"/>
          <w:szCs w:val="28"/>
        </w:rPr>
        <w:t>M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unicipal, sendo de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inteira responsabilidade do candidato o acompanhamento dos editais de convocação que serão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publicados.</w:t>
      </w:r>
    </w:p>
    <w:p w14:paraId="5ED8409C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CDA5CB6" w14:textId="79F0BC02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II – Conforme item 15.2 do edital nº 018/2023. Caso o candidato convocado para assumir o cargo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não preencha os requisitos para a contratação, ou por qualquer motivo, venha a desistir do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mesmo, ou ainda, não comparecer para assumir a vaga será convocado o próximo candidato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classificado, seguindo a ordem final de classificação para o respectivo cargo e o candidato será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automaticamente reclassificado para o último lugar da lista de classificação.</w:t>
      </w:r>
    </w:p>
    <w:p w14:paraId="2D40E74E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E17D152" w14:textId="077B2FF5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III – Conforme item 15.3 do edital nº 018/2023</w:t>
      </w:r>
      <w:r>
        <w:rPr>
          <w:rFonts w:ascii="Times New Roman" w:hAnsi="Times New Roman" w:cs="Times New Roman"/>
          <w:kern w:val="0"/>
          <w:sz w:val="28"/>
          <w:szCs w:val="28"/>
        </w:rPr>
        <w:t>. Q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uando da contratação o professor estará ciente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que a desistência da vaga implica em ser excluído DE TODO o processo seletivo. As desistências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devem ser realizadas por meio de documento escrito.</w:t>
      </w:r>
    </w:p>
    <w:p w14:paraId="63EC3FE5" w14:textId="77777777" w:rsidR="00474E71" w:rsidRDefault="00474E71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224DFF7" w14:textId="74178E92" w:rsidR="00474E71" w:rsidRDefault="00474E71" w:rsidP="0047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74E71">
        <w:rPr>
          <w:rFonts w:ascii="Times New Roman" w:hAnsi="Times New Roman" w:cs="Times New Roman"/>
          <w:kern w:val="0"/>
          <w:sz w:val="28"/>
          <w:szCs w:val="28"/>
        </w:rPr>
        <w:t>IV – Conforme item 15.6 do edital nº 018/2023. As vagas de Segundo Professor, após esgotados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74E71">
        <w:rPr>
          <w:rFonts w:ascii="Times New Roman" w:hAnsi="Times New Roman" w:cs="Times New Roman"/>
          <w:kern w:val="0"/>
          <w:sz w:val="28"/>
          <w:szCs w:val="28"/>
        </w:rPr>
        <w:t>os classificados habilitados, serão ofertados aos classificados de Professor de Anos Iniciais ou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74E71">
        <w:rPr>
          <w:rFonts w:ascii="Times New Roman" w:hAnsi="Times New Roman" w:cs="Times New Roman"/>
          <w:kern w:val="0"/>
          <w:sz w:val="28"/>
          <w:szCs w:val="28"/>
        </w:rPr>
        <w:t>Professor de Educação Infantil, conforme a área da vaga em questão, sem passar por chamada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74E71">
        <w:rPr>
          <w:rFonts w:ascii="Times New Roman" w:hAnsi="Times New Roman" w:cs="Times New Roman"/>
          <w:kern w:val="0"/>
          <w:sz w:val="28"/>
          <w:szCs w:val="28"/>
        </w:rPr>
        <w:t>pública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C8D8279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775BC6E" w14:textId="1BEB729E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I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V - Caso o candidato não se faça representar na sessão de atribuição, deverá outorgar ao seu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procurador poderes para assumir/escolher aulas, recorrer de qualquer ato da sessão, se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necessário for.</w:t>
      </w:r>
    </w:p>
    <w:p w14:paraId="0E3A2083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DC2CB0A" w14:textId="22259CEE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O Município de Tigrinhos/SC não se responsabiliza por eventual prejuízo do candidato que não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acompanhar as publicações das convocações, tomando por desistentes todos os que a ela não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comparecerem. E para que chegue ao conhecimento de todos, é expedido o presente Edital.</w:t>
      </w:r>
    </w:p>
    <w:p w14:paraId="7AD32AFA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9EC62DD" w14:textId="4E11C685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Tigrinhos/SC, </w:t>
      </w:r>
      <w:r>
        <w:rPr>
          <w:rFonts w:ascii="Times New Roman" w:hAnsi="Times New Roman" w:cs="Times New Roman"/>
          <w:kern w:val="0"/>
          <w:sz w:val="28"/>
          <w:szCs w:val="28"/>
        </w:rPr>
        <w:t>0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>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de fevereiro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de 2024.</w:t>
      </w:r>
    </w:p>
    <w:p w14:paraId="63A94823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_______________________________</w:t>
      </w:r>
    </w:p>
    <w:p w14:paraId="704143EC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DERLI ANTÔNIO DE OLIVEIRA</w:t>
      </w:r>
    </w:p>
    <w:p w14:paraId="621DA116" w14:textId="12D7B371" w:rsidR="00030995" w:rsidRPr="00030995" w:rsidRDefault="00030995" w:rsidP="00030995">
      <w:pPr>
        <w:rPr>
          <w:rFonts w:ascii="Times New Roman" w:hAnsi="Times New Roman" w:cs="Times New Roman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lastRenderedPageBreak/>
        <w:t>Prefeito Municipal</w:t>
      </w:r>
    </w:p>
    <w:sectPr w:rsidR="00030995" w:rsidRPr="00030995" w:rsidSect="00ED6D0A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95"/>
    <w:rsid w:val="00030995"/>
    <w:rsid w:val="0044476F"/>
    <w:rsid w:val="00474E71"/>
    <w:rsid w:val="00724E72"/>
    <w:rsid w:val="008E3F2B"/>
    <w:rsid w:val="0094534C"/>
    <w:rsid w:val="00DF5FC3"/>
    <w:rsid w:val="00E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F9B2"/>
  <w15:chartTrackingRefBased/>
  <w15:docId w15:val="{8C9B5E6A-0393-45EF-96DF-696E9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Educação2 Tigrinhos</dc:creator>
  <cp:keywords/>
  <dc:description/>
  <cp:lastModifiedBy>Educação2 Tigrinhos</cp:lastModifiedBy>
  <cp:revision>2</cp:revision>
  <dcterms:created xsi:type="dcterms:W3CDTF">2024-02-07T13:49:00Z</dcterms:created>
  <dcterms:modified xsi:type="dcterms:W3CDTF">2024-02-07T13:49:00Z</dcterms:modified>
</cp:coreProperties>
</file>