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83" w:rsidRDefault="00C82183" w:rsidP="00ED7312">
      <w:pPr>
        <w:ind w:firstLine="567"/>
        <w:jc w:val="both"/>
        <w:rPr>
          <w:b/>
          <w:u w:val="single"/>
        </w:rPr>
      </w:pPr>
    </w:p>
    <w:p w:rsidR="00ED7312" w:rsidRPr="00103F5C" w:rsidRDefault="00ED7312" w:rsidP="00ED7312">
      <w:pPr>
        <w:ind w:firstLine="567"/>
        <w:jc w:val="both"/>
        <w:rPr>
          <w:b/>
          <w:u w:val="single"/>
        </w:rPr>
      </w:pPr>
      <w:r>
        <w:rPr>
          <w:b/>
          <w:u w:val="single"/>
        </w:rPr>
        <w:t>DECRETO Nº. 027</w:t>
      </w:r>
      <w:r w:rsidRPr="00103F5C">
        <w:rPr>
          <w:b/>
          <w:u w:val="single"/>
        </w:rPr>
        <w:t>/20</w:t>
      </w:r>
      <w:r>
        <w:rPr>
          <w:b/>
          <w:u w:val="single"/>
        </w:rPr>
        <w:t>12, DE 28</w:t>
      </w:r>
      <w:r w:rsidRPr="00103F5C">
        <w:rPr>
          <w:b/>
          <w:u w:val="single"/>
        </w:rPr>
        <w:t xml:space="preserve"> DE </w:t>
      </w:r>
      <w:r>
        <w:rPr>
          <w:b/>
          <w:u w:val="single"/>
        </w:rPr>
        <w:t>MARÇO</w:t>
      </w:r>
      <w:r w:rsidRPr="00103F5C">
        <w:rPr>
          <w:b/>
          <w:u w:val="single"/>
        </w:rPr>
        <w:t xml:space="preserve"> DE 20</w:t>
      </w:r>
      <w:r>
        <w:rPr>
          <w:b/>
          <w:u w:val="single"/>
        </w:rPr>
        <w:t>12</w:t>
      </w:r>
      <w:r w:rsidRPr="00103F5C">
        <w:rPr>
          <w:b/>
          <w:u w:val="single"/>
        </w:rPr>
        <w:t>.</w:t>
      </w:r>
    </w:p>
    <w:p w:rsidR="00ED7312" w:rsidRPr="00103F5C" w:rsidRDefault="00ED7312" w:rsidP="00ED7312">
      <w:pPr>
        <w:numPr>
          <w:ilvl w:val="12"/>
          <w:numId w:val="0"/>
        </w:numPr>
        <w:ind w:firstLine="567"/>
        <w:jc w:val="both"/>
        <w:rPr>
          <w:b/>
        </w:rPr>
      </w:pPr>
    </w:p>
    <w:p w:rsidR="00ED7312" w:rsidRDefault="00ED7312" w:rsidP="00ED7312">
      <w:pPr>
        <w:numPr>
          <w:ilvl w:val="12"/>
          <w:numId w:val="0"/>
        </w:numPr>
        <w:ind w:left="3960"/>
        <w:jc w:val="both"/>
      </w:pPr>
      <w:r>
        <w:t>Prorroga o prazo de vigência do Decreto nº 001/2012, que declarou a ocorrência de situação anormal no Município de Tigrinhos, caracterizada como EMERGENCIAL em razão de permanece</w:t>
      </w:r>
      <w:r w:rsidR="007C4DA5">
        <w:t>r a</w:t>
      </w:r>
      <w:proofErr w:type="gramStart"/>
      <w:r w:rsidR="007C4DA5">
        <w:t xml:space="preserve">  </w:t>
      </w:r>
      <w:proofErr w:type="gramEnd"/>
      <w:r w:rsidR="007C4DA5">
        <w:t>situação de E</w:t>
      </w:r>
      <w:r>
        <w:t>stiagem.</w:t>
      </w:r>
    </w:p>
    <w:p w:rsidR="00ED7312" w:rsidRDefault="00ED7312" w:rsidP="00ED7312">
      <w:pPr>
        <w:numPr>
          <w:ilvl w:val="12"/>
          <w:numId w:val="0"/>
        </w:numPr>
        <w:ind w:left="4254"/>
        <w:jc w:val="both"/>
      </w:pPr>
    </w:p>
    <w:p w:rsidR="00ED7312" w:rsidRDefault="00ED7312" w:rsidP="00ED7312">
      <w:pPr>
        <w:pStyle w:val="Corpodetexto"/>
        <w:ind w:firstLine="567"/>
        <w:jc w:val="both"/>
      </w:pPr>
      <w:r>
        <w:rPr>
          <w:b/>
        </w:rPr>
        <w:t>RUDIMAR FRANCISCO GUTH</w:t>
      </w:r>
      <w:r>
        <w:t>, Prefeito Municipal de Tigrinhos</w:t>
      </w:r>
      <w:r>
        <w:rPr>
          <w:b/>
        </w:rPr>
        <w:t>,</w:t>
      </w:r>
      <w:r>
        <w:t xml:space="preserve"> Estado de Santa Catarina, no uso das atribuições legais conferidas</w:t>
      </w:r>
      <w:r w:rsidRPr="00D151FF">
        <w:t xml:space="preserve"> de acordo com o Inciso VI, do Artigo 68</w:t>
      </w:r>
      <w:r>
        <w:t xml:space="preserve">, da Lei Orgânica do Município, pelo Art. 7º do Decreto Federal nº. 7.257, de 04 de Agosto de 2010, pela Lei Estadual nº. 10.925, de 22 de setembro de 1998, pelo Decreto Estadual nº. 3.924, de 11 de janeiro de 2006 e pela Resolução nº. </w:t>
      </w:r>
      <w:proofErr w:type="gramStart"/>
      <w:r>
        <w:t>3</w:t>
      </w:r>
      <w:proofErr w:type="gramEnd"/>
      <w:r>
        <w:t xml:space="preserve"> do Conselho Nacional de Defesa Civil.</w:t>
      </w:r>
    </w:p>
    <w:p w:rsidR="00ED7312" w:rsidRDefault="00ED7312" w:rsidP="00ED7312">
      <w:pPr>
        <w:numPr>
          <w:ilvl w:val="12"/>
          <w:numId w:val="0"/>
        </w:numPr>
        <w:ind w:firstLine="567"/>
        <w:jc w:val="both"/>
        <w:rPr>
          <w:b/>
        </w:rPr>
      </w:pPr>
    </w:p>
    <w:p w:rsidR="00ED7312" w:rsidRDefault="00ED7312" w:rsidP="00ED7312">
      <w:pPr>
        <w:numPr>
          <w:ilvl w:val="12"/>
          <w:numId w:val="0"/>
        </w:numPr>
        <w:ind w:firstLine="567"/>
        <w:jc w:val="both"/>
        <w:rPr>
          <w:b/>
        </w:rPr>
      </w:pPr>
      <w:r>
        <w:rPr>
          <w:b/>
        </w:rPr>
        <w:t>CONSIDERANDO QUE:</w:t>
      </w:r>
    </w:p>
    <w:p w:rsidR="00ED7312" w:rsidRDefault="00ED7312" w:rsidP="00ED7312">
      <w:pPr>
        <w:numPr>
          <w:ilvl w:val="12"/>
          <w:numId w:val="0"/>
        </w:numPr>
        <w:ind w:firstLine="567"/>
        <w:jc w:val="both"/>
      </w:pPr>
    </w:p>
    <w:p w:rsidR="00ED7312" w:rsidRDefault="00ED7312" w:rsidP="00ED7312">
      <w:pPr>
        <w:numPr>
          <w:ilvl w:val="12"/>
          <w:numId w:val="0"/>
        </w:numPr>
        <w:ind w:firstLine="567"/>
        <w:jc w:val="both"/>
      </w:pPr>
      <w:r>
        <w:t xml:space="preserve">- a situação de estiagem perdura em todo o Município desde Novembro de 2011, devido </w:t>
      </w:r>
      <w:proofErr w:type="gramStart"/>
      <w:r>
        <w:t>a</w:t>
      </w:r>
      <w:proofErr w:type="gramEnd"/>
      <w:r>
        <w:t xml:space="preserve"> redução das precipitações pluviométricas;</w:t>
      </w:r>
    </w:p>
    <w:p w:rsidR="00ED7312" w:rsidRDefault="00ED7312" w:rsidP="00ED7312">
      <w:pPr>
        <w:numPr>
          <w:ilvl w:val="12"/>
          <w:numId w:val="0"/>
        </w:numPr>
        <w:ind w:firstLine="567"/>
        <w:jc w:val="both"/>
      </w:pPr>
    </w:p>
    <w:p w:rsidR="00ED7312" w:rsidRDefault="00ED7312" w:rsidP="00ED7312">
      <w:pPr>
        <w:numPr>
          <w:ilvl w:val="12"/>
          <w:numId w:val="0"/>
        </w:numPr>
        <w:ind w:firstLine="567"/>
        <w:jc w:val="both"/>
      </w:pPr>
      <w:r>
        <w:t xml:space="preserve">- como conseqüência deste desastre, </w:t>
      </w:r>
      <w:r w:rsidR="00F21E87">
        <w:t xml:space="preserve">que persiste, </w:t>
      </w:r>
      <w:proofErr w:type="gramStart"/>
      <w:r>
        <w:t>resultaram</w:t>
      </w:r>
      <w:proofErr w:type="gramEnd"/>
      <w:r>
        <w:t xml:space="preserve"> os danos</w:t>
      </w:r>
      <w:r>
        <w:rPr>
          <w:color w:val="FF0000"/>
        </w:rPr>
        <w:t xml:space="preserve"> </w:t>
      </w:r>
      <w:r>
        <w:rPr>
          <w:color w:val="000000"/>
        </w:rPr>
        <w:t>humanos</w:t>
      </w:r>
      <w:r>
        <w:rPr>
          <w:color w:val="FF0000"/>
        </w:rPr>
        <w:t xml:space="preserve"> </w:t>
      </w:r>
      <w:r>
        <w:rPr>
          <w:color w:val="000000"/>
        </w:rPr>
        <w:t>e</w:t>
      </w:r>
      <w:r>
        <w:t xml:space="preserve"> os </w:t>
      </w:r>
      <w:r>
        <w:rPr>
          <w:color w:val="000000"/>
        </w:rPr>
        <w:t>prejuízos econômicos e sociais</w:t>
      </w:r>
      <w:r>
        <w:t>;</w:t>
      </w:r>
    </w:p>
    <w:p w:rsidR="00ED7312" w:rsidRDefault="00ED7312" w:rsidP="00ED7312">
      <w:pPr>
        <w:numPr>
          <w:ilvl w:val="12"/>
          <w:numId w:val="0"/>
        </w:numPr>
        <w:ind w:firstLine="567"/>
        <w:jc w:val="both"/>
      </w:pPr>
    </w:p>
    <w:p w:rsidR="00ED7312" w:rsidRDefault="00ED7312" w:rsidP="00ED7312">
      <w:pPr>
        <w:numPr>
          <w:ilvl w:val="12"/>
          <w:numId w:val="0"/>
        </w:numPr>
        <w:ind w:firstLine="567"/>
        <w:jc w:val="both"/>
      </w:pPr>
      <w:r>
        <w:t xml:space="preserve">- a estiagem que assola a região permanece e </w:t>
      </w:r>
      <w:r w:rsidR="00F21E87">
        <w:t>agrava os problemas dela decorrentes</w:t>
      </w:r>
      <w:r>
        <w:t xml:space="preserve">; </w:t>
      </w:r>
    </w:p>
    <w:p w:rsidR="00ED7312" w:rsidRDefault="00ED7312" w:rsidP="00ED7312">
      <w:pPr>
        <w:numPr>
          <w:ilvl w:val="12"/>
          <w:numId w:val="0"/>
        </w:numPr>
        <w:ind w:firstLine="567"/>
        <w:jc w:val="both"/>
      </w:pPr>
    </w:p>
    <w:p w:rsidR="00ED7312" w:rsidRDefault="00ED7312" w:rsidP="00F21E87">
      <w:pPr>
        <w:pStyle w:val="Recuodecorpodetexto2"/>
        <w:rPr>
          <w:b/>
        </w:rPr>
      </w:pPr>
      <w:r>
        <w:t xml:space="preserve">     </w:t>
      </w:r>
      <w:r>
        <w:rPr>
          <w:b/>
        </w:rPr>
        <w:t>DECRETA:</w:t>
      </w:r>
    </w:p>
    <w:p w:rsidR="00ED7312" w:rsidRDefault="00ED7312" w:rsidP="00ED7312">
      <w:pPr>
        <w:numPr>
          <w:ilvl w:val="12"/>
          <w:numId w:val="0"/>
        </w:numPr>
        <w:ind w:firstLine="567"/>
        <w:jc w:val="both"/>
      </w:pPr>
      <w:r>
        <w:t>Art. 1</w:t>
      </w:r>
      <w:r>
        <w:rPr>
          <w:u w:val="single"/>
          <w:vertAlign w:val="superscript"/>
        </w:rPr>
        <w:t>o</w:t>
      </w:r>
      <w:r>
        <w:t xml:space="preserve"> Fica </w:t>
      </w:r>
      <w:r w:rsidR="00F21E87">
        <w:t xml:space="preserve">prorrogado o prazo fixado pelo Decreto </w:t>
      </w:r>
      <w:r w:rsidR="007C4DA5">
        <w:t xml:space="preserve">nº 001/2012 que declarou </w:t>
      </w:r>
      <w:r>
        <w:t>a existência de situação anormal provocada por desastre e caracterizada como Situação de Emergência</w:t>
      </w:r>
      <w:r w:rsidR="007C4DA5">
        <w:t>, por mais 90 (noventa) dias</w:t>
      </w:r>
      <w:r>
        <w:t>.</w:t>
      </w:r>
    </w:p>
    <w:p w:rsidR="00ED7312" w:rsidRDefault="00ED7312" w:rsidP="00ED7312">
      <w:pPr>
        <w:numPr>
          <w:ilvl w:val="12"/>
          <w:numId w:val="0"/>
        </w:numPr>
        <w:ind w:firstLine="426"/>
        <w:jc w:val="both"/>
      </w:pPr>
    </w:p>
    <w:p w:rsidR="00ED7312" w:rsidRDefault="00ED7312" w:rsidP="007C4DA5">
      <w:pPr>
        <w:numPr>
          <w:ilvl w:val="12"/>
          <w:numId w:val="0"/>
        </w:numPr>
        <w:ind w:firstLine="426"/>
        <w:jc w:val="both"/>
      </w:pPr>
      <w:r>
        <w:t xml:space="preserve">Art. </w:t>
      </w:r>
      <w:r w:rsidR="007C4DA5">
        <w:t>2</w:t>
      </w:r>
      <w:r>
        <w:t xml:space="preserve">º Este Decreto entra em vigor na data de sua publicação, </w:t>
      </w:r>
      <w:r w:rsidR="007C4DA5">
        <w:t>revogadas as disposições em contrário</w:t>
      </w:r>
      <w:r>
        <w:t>.</w:t>
      </w:r>
    </w:p>
    <w:p w:rsidR="00ED7312" w:rsidRDefault="00ED7312" w:rsidP="00ED7312">
      <w:pPr>
        <w:numPr>
          <w:ilvl w:val="12"/>
          <w:numId w:val="0"/>
        </w:numPr>
        <w:ind w:firstLine="567"/>
        <w:jc w:val="both"/>
      </w:pPr>
    </w:p>
    <w:p w:rsidR="00ED7312" w:rsidRPr="00533766" w:rsidRDefault="00ED7312" w:rsidP="00ED7312">
      <w:pPr>
        <w:numPr>
          <w:ilvl w:val="12"/>
          <w:numId w:val="0"/>
        </w:numPr>
        <w:jc w:val="center"/>
        <w:rPr>
          <w:b/>
        </w:rPr>
      </w:pPr>
      <w:r w:rsidRPr="00533766">
        <w:rPr>
          <w:b/>
        </w:rPr>
        <w:t>GABINETE DO PREFEITO MUNICIPAL DE TIGRINHOS,</w:t>
      </w:r>
    </w:p>
    <w:p w:rsidR="00ED7312" w:rsidRPr="00533766" w:rsidRDefault="00ED7312" w:rsidP="00ED7312">
      <w:pPr>
        <w:numPr>
          <w:ilvl w:val="12"/>
          <w:numId w:val="0"/>
        </w:numPr>
        <w:jc w:val="center"/>
        <w:rPr>
          <w:b/>
        </w:rPr>
      </w:pPr>
      <w:r w:rsidRPr="00533766">
        <w:rPr>
          <w:b/>
        </w:rPr>
        <w:t xml:space="preserve">ESTADO DE SANTA CATARINA, EM </w:t>
      </w:r>
      <w:r w:rsidR="007C4DA5">
        <w:rPr>
          <w:b/>
        </w:rPr>
        <w:t xml:space="preserve">28 </w:t>
      </w:r>
      <w:r>
        <w:rPr>
          <w:b/>
        </w:rPr>
        <w:t xml:space="preserve">DE </w:t>
      </w:r>
      <w:r w:rsidR="007C4DA5">
        <w:rPr>
          <w:b/>
        </w:rPr>
        <w:t>MARÇO</w:t>
      </w:r>
      <w:r w:rsidRPr="00533766">
        <w:rPr>
          <w:b/>
        </w:rPr>
        <w:t xml:space="preserve"> DE 20</w:t>
      </w:r>
      <w:r>
        <w:rPr>
          <w:b/>
        </w:rPr>
        <w:t>12</w:t>
      </w:r>
      <w:r w:rsidRPr="00533766">
        <w:rPr>
          <w:b/>
        </w:rPr>
        <w:t>.</w:t>
      </w:r>
    </w:p>
    <w:p w:rsidR="00ED7312" w:rsidRPr="00533766" w:rsidRDefault="00ED7312" w:rsidP="00ED7312">
      <w:pPr>
        <w:numPr>
          <w:ilvl w:val="12"/>
          <w:numId w:val="0"/>
        </w:numPr>
        <w:jc w:val="both"/>
        <w:rPr>
          <w:b/>
        </w:rPr>
      </w:pPr>
    </w:p>
    <w:p w:rsidR="00ED7312" w:rsidRDefault="00ED7312" w:rsidP="00ED7312">
      <w:pPr>
        <w:numPr>
          <w:ilvl w:val="12"/>
          <w:numId w:val="0"/>
        </w:numPr>
        <w:jc w:val="both"/>
        <w:rPr>
          <w:b/>
          <w:i/>
        </w:rPr>
      </w:pPr>
    </w:p>
    <w:p w:rsidR="00ED7312" w:rsidRDefault="00ED7312" w:rsidP="00ED7312">
      <w:pPr>
        <w:numPr>
          <w:ilvl w:val="12"/>
          <w:numId w:val="0"/>
        </w:numPr>
        <w:jc w:val="center"/>
        <w:rPr>
          <w:b/>
        </w:rPr>
      </w:pPr>
      <w:r>
        <w:rPr>
          <w:b/>
        </w:rPr>
        <w:t>RUDIMAR FRANCISCO GUTH</w:t>
      </w:r>
    </w:p>
    <w:p w:rsidR="00ED7312" w:rsidRPr="00103F5C" w:rsidRDefault="00ED7312" w:rsidP="00ED7312">
      <w:pPr>
        <w:numPr>
          <w:ilvl w:val="12"/>
          <w:numId w:val="0"/>
        </w:numPr>
        <w:jc w:val="center"/>
        <w:rPr>
          <w:sz w:val="28"/>
          <w:szCs w:val="28"/>
        </w:rPr>
      </w:pPr>
      <w:r w:rsidRPr="00103F5C">
        <w:t>Prefeito Municipal</w:t>
      </w:r>
    </w:p>
    <w:p w:rsidR="00ED7312" w:rsidRDefault="00ED7312" w:rsidP="00ED7312"/>
    <w:p w:rsidR="007C4DA5" w:rsidRDefault="007C4DA5" w:rsidP="00ED7312"/>
    <w:p w:rsidR="00ED7312" w:rsidRPr="00533766" w:rsidRDefault="00ED7312" w:rsidP="00ED7312">
      <w:r w:rsidRPr="00533766">
        <w:t>Registrado e publicado em data supra e local de costume</w:t>
      </w:r>
    </w:p>
    <w:p w:rsidR="00ED7312" w:rsidRPr="00533766" w:rsidRDefault="00ED7312" w:rsidP="00ED7312">
      <w:pPr>
        <w:pStyle w:val="Recuodecorpodetexto"/>
        <w:ind w:left="0"/>
        <w:rPr>
          <w:b/>
        </w:rPr>
      </w:pPr>
    </w:p>
    <w:p w:rsidR="00ED7312" w:rsidRPr="00533766" w:rsidRDefault="00ED7312" w:rsidP="00ED7312">
      <w:pPr>
        <w:ind w:left="708" w:firstLine="12"/>
        <w:rPr>
          <w:b/>
        </w:rPr>
      </w:pPr>
    </w:p>
    <w:p w:rsidR="00ED7312" w:rsidRPr="00533766" w:rsidRDefault="00ED7312" w:rsidP="00ED7312">
      <w:pPr>
        <w:ind w:left="708"/>
        <w:rPr>
          <w:b/>
        </w:rPr>
      </w:pPr>
      <w:r w:rsidRPr="00533766">
        <w:rPr>
          <w:b/>
        </w:rPr>
        <w:t>Sidnei Carlos Bernhard</w:t>
      </w:r>
    </w:p>
    <w:p w:rsidR="00ED7312" w:rsidRPr="00533766" w:rsidRDefault="00ED7312" w:rsidP="00ED7312">
      <w:r w:rsidRPr="00533766">
        <w:t>Secretário Municipal de Administração e Fazenda</w:t>
      </w:r>
    </w:p>
    <w:sectPr w:rsidR="00ED7312" w:rsidRPr="00533766" w:rsidSect="000447CA">
      <w:pgSz w:w="11907" w:h="16840" w:code="9"/>
      <w:pgMar w:top="1928" w:right="1361" w:bottom="1361" w:left="136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312"/>
    <w:rsid w:val="007C4DA5"/>
    <w:rsid w:val="009A5F33"/>
    <w:rsid w:val="00C65E80"/>
    <w:rsid w:val="00C82183"/>
    <w:rsid w:val="00ED7312"/>
    <w:rsid w:val="00F21E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D7312"/>
    <w:pPr>
      <w:spacing w:after="120"/>
      <w:ind w:left="283"/>
    </w:pPr>
  </w:style>
  <w:style w:type="character" w:customStyle="1" w:styleId="RecuodecorpodetextoChar">
    <w:name w:val="Recuo de corpo de texto Char"/>
    <w:basedOn w:val="Fontepargpadro"/>
    <w:link w:val="Recuodecorpodetexto"/>
    <w:rsid w:val="00ED731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D7312"/>
    <w:pPr>
      <w:spacing w:after="120" w:line="480" w:lineRule="auto"/>
      <w:ind w:left="283"/>
    </w:pPr>
  </w:style>
  <w:style w:type="character" w:customStyle="1" w:styleId="Recuodecorpodetexto2Char">
    <w:name w:val="Recuo de corpo de texto 2 Char"/>
    <w:basedOn w:val="Fontepargpadro"/>
    <w:link w:val="Recuodecorpodetexto2"/>
    <w:rsid w:val="00ED731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D7312"/>
    <w:pPr>
      <w:spacing w:after="120"/>
    </w:pPr>
  </w:style>
  <w:style w:type="character" w:customStyle="1" w:styleId="CorpodetextoChar">
    <w:name w:val="Corpo de texto Char"/>
    <w:basedOn w:val="Fontepargpadro"/>
    <w:link w:val="Corpodetexto"/>
    <w:rsid w:val="00ED731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Omega</cp:lastModifiedBy>
  <cp:revision>4</cp:revision>
  <cp:lastPrinted>2012-03-28T14:27:00Z</cp:lastPrinted>
  <dcterms:created xsi:type="dcterms:W3CDTF">2012-03-28T14:15:00Z</dcterms:created>
  <dcterms:modified xsi:type="dcterms:W3CDTF">2012-03-28T14:27:00Z</dcterms:modified>
</cp:coreProperties>
</file>