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6C" w:rsidRPr="00902690" w:rsidRDefault="003C0A6C" w:rsidP="00741D3C">
      <w:pPr>
        <w:spacing w:after="0" w:line="240" w:lineRule="auto"/>
        <w:jc w:val="center"/>
        <w:rPr>
          <w:rFonts w:ascii="Verdana" w:eastAsia="Batang" w:hAnsi="Verdana" w:cs="Verdana"/>
          <w:b/>
          <w:bCs/>
          <w:color w:val="000000"/>
          <w:u w:val="single"/>
        </w:rPr>
      </w:pPr>
      <w:r w:rsidRPr="00902690">
        <w:rPr>
          <w:rFonts w:ascii="Verdana" w:eastAsia="Batang" w:hAnsi="Verdana" w:cs="Verdana"/>
          <w:b/>
          <w:bCs/>
          <w:color w:val="000000"/>
          <w:u w:val="single"/>
        </w:rPr>
        <w:t xml:space="preserve">PROCESSO SELETIVO </w:t>
      </w:r>
    </w:p>
    <w:p w:rsidR="003C0A6C" w:rsidRPr="00902690" w:rsidRDefault="003C0A6C" w:rsidP="007D0B8C">
      <w:pPr>
        <w:spacing w:after="0" w:line="240" w:lineRule="auto"/>
        <w:jc w:val="center"/>
        <w:rPr>
          <w:rFonts w:ascii="Verdana" w:eastAsia="Batang" w:hAnsi="Verdana" w:cs="Verdana"/>
          <w:b/>
          <w:bCs/>
          <w:color w:val="000000"/>
          <w:u w:val="single"/>
        </w:rPr>
      </w:pPr>
      <w:r w:rsidRPr="00902690">
        <w:rPr>
          <w:rFonts w:ascii="Verdana" w:eastAsia="Batang" w:hAnsi="Verdana" w:cs="Verdana"/>
          <w:b/>
          <w:bCs/>
          <w:color w:val="000000"/>
          <w:u w:val="single"/>
        </w:rPr>
        <w:t>EDITAL Nº. 002/2013 de 24 de abril de 2013</w:t>
      </w:r>
    </w:p>
    <w:p w:rsidR="003C0A6C" w:rsidRPr="00902690" w:rsidRDefault="003C0A6C" w:rsidP="00741D3C">
      <w:pPr>
        <w:tabs>
          <w:tab w:val="left" w:pos="6051"/>
        </w:tabs>
        <w:spacing w:after="0" w:line="240" w:lineRule="auto"/>
        <w:rPr>
          <w:rFonts w:ascii="Verdana" w:eastAsia="Batang" w:hAnsi="Verdana"/>
          <w:b/>
          <w:bCs/>
        </w:rPr>
      </w:pPr>
      <w:r w:rsidRPr="00902690">
        <w:rPr>
          <w:rFonts w:ascii="Verdana" w:eastAsia="Batang" w:hAnsi="Verdana"/>
          <w:b/>
          <w:bCs/>
          <w:color w:val="000000"/>
        </w:rPr>
        <w:tab/>
      </w:r>
    </w:p>
    <w:p w:rsidR="003C0A6C" w:rsidRPr="00902690" w:rsidRDefault="003C0A6C" w:rsidP="00741D3C">
      <w:pPr>
        <w:tabs>
          <w:tab w:val="left" w:pos="6051"/>
        </w:tabs>
        <w:spacing w:after="0" w:line="240" w:lineRule="auto"/>
        <w:rPr>
          <w:rFonts w:ascii="Verdana" w:eastAsia="Batang" w:hAnsi="Verdana"/>
          <w:b/>
          <w:bCs/>
        </w:rPr>
      </w:pPr>
    </w:p>
    <w:p w:rsidR="003C0A6C" w:rsidRPr="00902690" w:rsidRDefault="003C0A6C" w:rsidP="00741D3C">
      <w:pPr>
        <w:spacing w:after="0" w:line="240" w:lineRule="auto"/>
        <w:ind w:left="3540"/>
        <w:jc w:val="both"/>
        <w:rPr>
          <w:rFonts w:ascii="Verdana" w:eastAsia="Batang" w:hAnsi="Verdana" w:cs="Verdana"/>
          <w:b/>
          <w:bCs/>
        </w:rPr>
      </w:pPr>
      <w:r w:rsidRPr="00902690">
        <w:rPr>
          <w:rFonts w:ascii="Verdana" w:eastAsia="Batang" w:hAnsi="Verdana" w:cs="Verdana"/>
          <w:b/>
          <w:bCs/>
        </w:rPr>
        <w:t>Abre inscrições para o Processo Seletivo destinado a contratação temporária de Pessoal do Poder Executivo Municipal de Tigrinhos, define suas normas e dá outras providências.</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ind w:left="1416"/>
        <w:jc w:val="both"/>
        <w:rPr>
          <w:rFonts w:ascii="Verdana" w:eastAsia="Batang" w:hAnsi="Verdana" w:cs="Verdana"/>
        </w:rPr>
      </w:pPr>
      <w:r w:rsidRPr="00902690">
        <w:rPr>
          <w:rFonts w:ascii="Verdana" w:eastAsia="Batang" w:hAnsi="Verdana"/>
        </w:rPr>
        <w:tab/>
      </w:r>
      <w:r w:rsidRPr="00902690">
        <w:rPr>
          <w:rFonts w:ascii="Verdana" w:eastAsia="Batang" w:hAnsi="Verdana"/>
        </w:rPr>
        <w:tab/>
      </w:r>
      <w:r w:rsidRPr="00902690">
        <w:rPr>
          <w:rFonts w:ascii="Verdana" w:eastAsia="Batang" w:hAnsi="Verdana"/>
        </w:rPr>
        <w:tab/>
      </w:r>
      <w:r w:rsidRPr="00902690">
        <w:rPr>
          <w:rFonts w:ascii="Verdana" w:eastAsia="Batang" w:hAnsi="Verdana" w:cs="Verdana"/>
        </w:rPr>
        <w:t xml:space="preserve">O Prefeito Municipal de Tigrinhos, Estado de Santa Catarina, Sr. </w:t>
      </w:r>
      <w:r w:rsidRPr="00902690">
        <w:rPr>
          <w:rFonts w:ascii="Verdana" w:eastAsia="Batang" w:hAnsi="Verdana" w:cs="Verdana"/>
          <w:b/>
          <w:bCs/>
        </w:rPr>
        <w:t>RUDIMAR FRANCISCO GUTH,</w:t>
      </w:r>
      <w:r w:rsidRPr="00902690">
        <w:rPr>
          <w:rFonts w:ascii="Verdana" w:eastAsia="Batang" w:hAnsi="Verdana" w:cs="Verdana"/>
        </w:rPr>
        <w:t xml:space="preserve"> no uso das suas atribuições legais e</w:t>
      </w:r>
      <w:r w:rsidRPr="00902690">
        <w:rPr>
          <w:rFonts w:ascii="Verdana" w:eastAsia="Batang" w:hAnsi="Verdana" w:cs="Verdana"/>
          <w:color w:val="000000"/>
        </w:rPr>
        <w:t xml:space="preserve"> de conformidade com o art. 37, IX, da Constituição Federal, Lei Orgânica, </w:t>
      </w:r>
      <w:r w:rsidRPr="00902690">
        <w:rPr>
          <w:rFonts w:ascii="Verdana" w:eastAsia="Batang" w:hAnsi="Verdana" w:cs="Verdana"/>
          <w:b/>
          <w:bCs/>
        </w:rPr>
        <w:t>TORNA PÚBLICO</w:t>
      </w:r>
      <w:r w:rsidRPr="00902690">
        <w:rPr>
          <w:rFonts w:ascii="Verdana" w:eastAsia="Batang" w:hAnsi="Verdana" w:cs="Verdana"/>
        </w:rPr>
        <w:t xml:space="preserve">, para o conhecimento dos interessados, que se encontram abertas no período compreendido entre </w:t>
      </w:r>
      <w:r w:rsidRPr="00902690">
        <w:rPr>
          <w:rFonts w:ascii="Verdana" w:eastAsia="Batang" w:hAnsi="Verdana" w:cs="Verdana"/>
          <w:b/>
          <w:bCs/>
        </w:rPr>
        <w:t>24 de abril a 24 de maio de 2013</w:t>
      </w:r>
      <w:r w:rsidRPr="00902690">
        <w:rPr>
          <w:rFonts w:ascii="Verdana" w:eastAsia="Batang" w:hAnsi="Verdana" w:cs="Verdana"/>
        </w:rPr>
        <w:t xml:space="preserve">, as inscrições ao Processo Seletivo destinado a contratação temporária e para estabelecer cadastro de reserva na conformidade a Lei Municipal 299/2002 e Leis </w:t>
      </w:r>
      <w:r w:rsidRPr="00902690">
        <w:rPr>
          <w:rFonts w:ascii="Verdana" w:eastAsia="Batang" w:hAnsi="Verdana" w:cs="Verdana"/>
          <w:color w:val="000000"/>
        </w:rPr>
        <w:t xml:space="preserve">Complementares n° 04/2007, 05/2009, 06/2009, 07/2009, 13/2010 e 609/2011, </w:t>
      </w:r>
      <w:r w:rsidRPr="00902690">
        <w:rPr>
          <w:rFonts w:ascii="Verdana" w:eastAsia="Batang" w:hAnsi="Verdana" w:cs="Verdana"/>
        </w:rPr>
        <w:t>em regime Estatutário, regendo-se o referido certame pelas normas estabelecidas neste Edital e na legislação vigente.</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DAS DISPOSIÇÕES PRELIMINARES</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1.1. O Processo Seletivo será regido por este edital, supervisionado por uma Comissão De Acompanhamento nomeada pelo Decreto n° 027/2013, de 01 de abril de 2013, especialmente designada pela Administração Municipal, e operacionalizado, em todas as suas fases, pela empresa contratada pelo Município: Instituto de Cadastro e Pesquisas S/S Ltda. – INCAPEL, localizado na Avenida Sul Brasil, nº. 82, sala 202, no município de Maravilha (SC) – inscrita sob o CNPJ n°. 09.304.509/0001-00, conforme contrato administrativo n°. 68/2013.</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1.2. O Processo Seletivo terá </w:t>
      </w:r>
      <w:r w:rsidRPr="00902690">
        <w:rPr>
          <w:rFonts w:ascii="Verdana" w:eastAsia="Batang" w:hAnsi="Verdana" w:cs="Verdana"/>
          <w:b/>
          <w:bCs/>
        </w:rPr>
        <w:t xml:space="preserve">validade de 1 (um) ano, </w:t>
      </w:r>
      <w:r w:rsidRPr="00902690">
        <w:rPr>
          <w:rFonts w:ascii="Verdana" w:eastAsia="Batang" w:hAnsi="Verdana" w:cs="Verdana"/>
        </w:rPr>
        <w:t>a contar da data da publicação da homologação do resultado final com a respectiva classificação, podendo ser prorrogado, uma única vez, por igual período, a critério do Executivo Municipal.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hAnsi="Verdana" w:cs="Verdana"/>
          <w:color w:val="000000"/>
        </w:rPr>
      </w:pPr>
      <w:r w:rsidRPr="00902690">
        <w:rPr>
          <w:rFonts w:ascii="Verdana" w:eastAsia="Batang" w:hAnsi="Verdana" w:cs="Verdana"/>
          <w:color w:val="000000"/>
        </w:rPr>
        <w:t>1.3. Os candidatos aprovados, classificados e admitidos estarão sujeitos as normas do Regime Jurídico dos Servidores, e consideradas as alterações posteriores, serão admitidos sob o Regime Jurídico Estatutário</w:t>
      </w:r>
      <w:r w:rsidRPr="00902690">
        <w:rPr>
          <w:rFonts w:ascii="Verdana" w:hAnsi="Verdana" w:cs="Verdana"/>
          <w:color w:val="000000"/>
        </w:rPr>
        <w:t>.</w:t>
      </w:r>
    </w:p>
    <w:p w:rsidR="003C0A6C" w:rsidRPr="00902690" w:rsidRDefault="003C0A6C" w:rsidP="00741D3C">
      <w:pPr>
        <w:spacing w:after="0" w:line="240" w:lineRule="auto"/>
        <w:jc w:val="both"/>
        <w:rPr>
          <w:rFonts w:ascii="Verdana" w:hAnsi="Verdana" w:cs="Verdana"/>
        </w:rPr>
      </w:pPr>
    </w:p>
    <w:p w:rsidR="003C0A6C" w:rsidRPr="00902690" w:rsidRDefault="003C0A6C" w:rsidP="00E15DFF">
      <w:pPr>
        <w:autoSpaceDE w:val="0"/>
        <w:autoSpaceDN w:val="0"/>
        <w:adjustRightInd w:val="0"/>
        <w:spacing w:after="0" w:line="240" w:lineRule="auto"/>
        <w:jc w:val="both"/>
        <w:rPr>
          <w:rFonts w:ascii="Verdana" w:hAnsi="Verdana" w:cs="Verdana"/>
        </w:rPr>
      </w:pPr>
      <w:r w:rsidRPr="00902690">
        <w:rPr>
          <w:rFonts w:ascii="Verdana" w:hAnsi="Verdana" w:cs="Verdana"/>
        </w:rPr>
        <w:t>1.4. Aos candidatos aprovados, fica assegurada a convocação e admissão dentro do prazo de validade do p</w:t>
      </w:r>
      <w:r w:rsidRPr="00902690">
        <w:rPr>
          <w:rFonts w:ascii="Verdana" w:eastAsia="Batang" w:hAnsi="Verdana" w:cs="Verdana"/>
        </w:rPr>
        <w:t>rocesso seletivo</w:t>
      </w:r>
      <w:r w:rsidRPr="00902690">
        <w:rPr>
          <w:rFonts w:ascii="Verdana" w:hAnsi="Verdana" w:cs="Verdana"/>
        </w:rPr>
        <w:t>, até o limite de vagas disponibilizadas para cada cargo.</w:t>
      </w:r>
    </w:p>
    <w:p w:rsidR="003C0A6C" w:rsidRPr="00902690" w:rsidRDefault="003C0A6C" w:rsidP="00E15DFF">
      <w:pPr>
        <w:autoSpaceDE w:val="0"/>
        <w:autoSpaceDN w:val="0"/>
        <w:adjustRightInd w:val="0"/>
        <w:spacing w:after="0" w:line="240" w:lineRule="auto"/>
        <w:jc w:val="both"/>
        <w:rPr>
          <w:rFonts w:ascii="Verdana" w:hAnsi="Verdana" w:cs="Verdana"/>
        </w:rPr>
      </w:pPr>
      <w:r w:rsidRPr="00902690">
        <w:rPr>
          <w:rFonts w:ascii="Verdana" w:hAnsi="Verdana" w:cs="Verdana"/>
        </w:rPr>
        <w:t>1.4.1. A convocação e admissão do candidato aprovado e classificado será efetivada atendendo as necessidades da Administração Municipal, obedecida garantia prevista no item anterior.</w:t>
      </w:r>
    </w:p>
    <w:p w:rsidR="003C0A6C" w:rsidRPr="00902690" w:rsidRDefault="003C0A6C" w:rsidP="00E15DFF">
      <w:pPr>
        <w:autoSpaceDE w:val="0"/>
        <w:autoSpaceDN w:val="0"/>
        <w:adjustRightInd w:val="0"/>
        <w:spacing w:after="0" w:line="240" w:lineRule="auto"/>
        <w:jc w:val="both"/>
        <w:rPr>
          <w:rFonts w:ascii="Verdana" w:hAnsi="Verdana" w:cs="Verdana"/>
        </w:rPr>
      </w:pPr>
    </w:p>
    <w:p w:rsidR="003C0A6C" w:rsidRPr="00902690" w:rsidRDefault="003C0A6C" w:rsidP="0020063B">
      <w:pPr>
        <w:spacing w:after="0" w:line="240" w:lineRule="auto"/>
        <w:jc w:val="both"/>
        <w:rPr>
          <w:rFonts w:ascii="Verdana" w:eastAsia="Batang" w:hAnsi="Verdana" w:cs="Verdana"/>
        </w:rPr>
      </w:pPr>
      <w:r w:rsidRPr="00902690">
        <w:rPr>
          <w:rFonts w:ascii="Verdana" w:eastAsia="Batang" w:hAnsi="Verdana" w:cs="Verdana"/>
        </w:rPr>
        <w:t xml:space="preserve">1.5. O presente edital será afixado para leitura no mural da Prefeitura Municipal de Tigrinhos/SC, no sitio do município </w:t>
      </w:r>
      <w:hyperlink r:id="rId7" w:history="1">
        <w:r w:rsidRPr="00902690">
          <w:rPr>
            <w:rStyle w:val="Hyperlink"/>
            <w:rFonts w:ascii="Verdana" w:eastAsia="Batang" w:hAnsi="Verdana" w:cs="Verdana"/>
            <w:b/>
            <w:bCs/>
            <w:color w:val="auto"/>
          </w:rPr>
          <w:t>http://www.tigrinhos.sc.gov.br</w:t>
        </w:r>
      </w:hyperlink>
      <w:r w:rsidRPr="00902690">
        <w:rPr>
          <w:rFonts w:ascii="Verdana" w:eastAsia="Batang" w:hAnsi="Verdana" w:cs="Verdana"/>
        </w:rPr>
        <w:t xml:space="preserve"> e publicado no sítio </w:t>
      </w:r>
      <w:hyperlink r:id="rId8" w:history="1">
        <w:r w:rsidRPr="00902690">
          <w:rPr>
            <w:rStyle w:val="Hyperlink"/>
            <w:rFonts w:ascii="Verdana" w:eastAsia="Batang" w:hAnsi="Verdana" w:cs="Verdana"/>
            <w:b/>
            <w:bCs/>
            <w:color w:val="auto"/>
          </w:rPr>
          <w:t>http://www.incapel.com.br</w:t>
        </w:r>
      </w:hyperlink>
      <w:r w:rsidRPr="00902690">
        <w:rPr>
          <w:rFonts w:ascii="Verdana" w:hAnsi="Verdana" w:cs="Verdana"/>
        </w:rPr>
        <w:t xml:space="preserve"> em sua íntegra, e por minuta em jornal de circulação regional</w:t>
      </w:r>
      <w:r w:rsidRPr="00902690">
        <w:rPr>
          <w:rFonts w:ascii="Verdana" w:eastAsia="Batang" w:hAnsi="Verdana" w:cs="Verdana"/>
        </w:rPr>
        <w:t xml:space="preserve">.  </w:t>
      </w:r>
    </w:p>
    <w:p w:rsidR="003C0A6C" w:rsidRPr="00902690" w:rsidRDefault="003C0A6C" w:rsidP="00741D3C">
      <w:pPr>
        <w:spacing w:after="0" w:line="240" w:lineRule="auto"/>
        <w:jc w:val="both"/>
        <w:rPr>
          <w:rFonts w:ascii="Verdana" w:eastAsia="Batang" w:hAnsi="Verdana"/>
        </w:rPr>
      </w:pPr>
    </w:p>
    <w:p w:rsidR="003C0A6C" w:rsidRDefault="003C0A6C" w:rsidP="007B2AAD">
      <w:pPr>
        <w:spacing w:after="0" w:line="240" w:lineRule="auto"/>
        <w:jc w:val="both"/>
        <w:rPr>
          <w:rFonts w:ascii="Verdana" w:eastAsia="Batang" w:hAnsi="Verdana" w:cs="Verdana"/>
        </w:rPr>
      </w:pPr>
      <w:r>
        <w:rPr>
          <w:rFonts w:ascii="Verdana" w:eastAsia="Batang" w:hAnsi="Verdana" w:cs="Verdana"/>
        </w:rPr>
        <w:t xml:space="preserve">1.6. Os candidatos poderão se inscrever a somente uma vaga dos </w:t>
      </w:r>
      <w:bookmarkStart w:id="0" w:name="_GoBack"/>
      <w:bookmarkEnd w:id="0"/>
      <w:r>
        <w:rPr>
          <w:rFonts w:ascii="Verdana" w:eastAsia="Batang" w:hAnsi="Verdana" w:cs="Verdana"/>
        </w:rPr>
        <w:t>editais abertos no Município de Tigrinhos (SC).</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w:t>
      </w:r>
      <w:r>
        <w:rPr>
          <w:rFonts w:ascii="Verdana" w:eastAsia="Batang" w:hAnsi="Verdana" w:cs="Verdana"/>
        </w:rPr>
        <w:t>7</w:t>
      </w:r>
      <w:r w:rsidRPr="00902690">
        <w:rPr>
          <w:rFonts w:ascii="Verdana" w:eastAsia="Batang" w:hAnsi="Verdana" w:cs="Verdana"/>
        </w:rPr>
        <w:t>. A identificação dos cargos, número de vagas, carga horária, remuneração mensal, habilitação mínima exigida para a contratação dos cargos, objeto do presente Processo Seletivo, estão discriminados no capítulo II, item 2.3.1.deste edital.</w:t>
      </w: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II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DOS CARGOS, DAS VAGAS, DA CARGA HORÁRIA, DA REMUNERAÇÃO MENSAL, DA HABILITAÇÃO MÍNINA</w:t>
      </w:r>
    </w:p>
    <w:p w:rsidR="003C0A6C" w:rsidRPr="00902690" w:rsidRDefault="003C0A6C" w:rsidP="00741D3C">
      <w:pPr>
        <w:spacing w:after="0" w:line="240" w:lineRule="auto"/>
        <w:jc w:val="center"/>
        <w:rPr>
          <w:rFonts w:ascii="Verdana" w:eastAsia="Batang" w:hAnsi="Verdana"/>
          <w:b/>
          <w:bCs/>
          <w:u w:val="single"/>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2.1. Este Processo Seletivo destina-se a seleção de candidatos para o preenchimento, prioritariamente, das vagas que constam no quadro de vagas do item 2.3.1.deste edital.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2.2. Os candidatos classificados e aprovados que excederem ao número de vagas estabelecidas neste Edital ficarão em Cadastro de Reserva, e poderão ser aproveitados se houver a necessidade do preenchimento de mais vagas, nos cargos desta seleção, desde que respeitada a ordem de classificação final.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2.3. O quadro abaixo identifica os cargos, estabelece o número de vagas, informa a carga horária semanal, a remuneração mensal e a habilitação exigida.</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0456EF">
      <w:pPr>
        <w:spacing w:after="0" w:line="240" w:lineRule="auto"/>
        <w:jc w:val="both"/>
        <w:rPr>
          <w:rFonts w:ascii="Verdana" w:eastAsia="Batang" w:hAnsi="Verdana" w:cs="Verdana"/>
        </w:rPr>
      </w:pPr>
      <w:r w:rsidRPr="00902690">
        <w:rPr>
          <w:rFonts w:ascii="Verdana" w:eastAsia="Batang" w:hAnsi="Verdana" w:cs="Verdana"/>
        </w:rPr>
        <w:t>2.3.1. Os interessados concorrerão a apenas uma das seguintes vagas:</w:t>
      </w:r>
    </w:p>
    <w:p w:rsidR="003C0A6C" w:rsidRPr="00902690" w:rsidRDefault="003C0A6C" w:rsidP="000456EF">
      <w:pPr>
        <w:spacing w:after="0" w:line="240" w:lineRule="auto"/>
        <w:jc w:val="both"/>
        <w:rPr>
          <w:rFonts w:ascii="Verdana" w:eastAsia="Batang" w:hAnsi="Verdana" w:cs="Verdana"/>
        </w:rPr>
      </w:pPr>
    </w:p>
    <w:tbl>
      <w:tblPr>
        <w:tblW w:w="104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1417"/>
        <w:gridCol w:w="1418"/>
        <w:gridCol w:w="1984"/>
        <w:gridCol w:w="2410"/>
      </w:tblGrid>
      <w:tr w:rsidR="003C0A6C" w:rsidRPr="00902690">
        <w:trPr>
          <w:trHeight w:val="802"/>
        </w:trPr>
        <w:tc>
          <w:tcPr>
            <w:tcW w:w="3261" w:type="dxa"/>
            <w:shd w:val="clear" w:color="auto" w:fill="006600"/>
          </w:tcPr>
          <w:p w:rsidR="003C0A6C" w:rsidRPr="00902690" w:rsidRDefault="003C0A6C" w:rsidP="00A01FA8">
            <w:pPr>
              <w:spacing w:after="0" w:line="240" w:lineRule="auto"/>
              <w:jc w:val="both"/>
              <w:rPr>
                <w:rFonts w:ascii="Verdana" w:eastAsia="Batang" w:hAnsi="Verdana"/>
                <w:color w:val="000000"/>
              </w:rPr>
            </w:pPr>
            <w:r w:rsidRPr="00902690">
              <w:rPr>
                <w:rFonts w:ascii="Verdana" w:eastAsia="Batang" w:hAnsi="Verdana" w:cs="Verdana"/>
                <w:b/>
                <w:bCs/>
                <w:color w:val="000000"/>
              </w:rPr>
              <w:t>Identificação do Cargo</w:t>
            </w:r>
          </w:p>
        </w:tc>
        <w:tc>
          <w:tcPr>
            <w:tcW w:w="1417" w:type="dxa"/>
            <w:shd w:val="clear" w:color="auto" w:fill="006600"/>
          </w:tcPr>
          <w:p w:rsidR="003C0A6C" w:rsidRPr="00902690" w:rsidRDefault="003C0A6C" w:rsidP="00A01FA8">
            <w:pPr>
              <w:spacing w:after="0" w:line="240" w:lineRule="auto"/>
              <w:jc w:val="center"/>
              <w:rPr>
                <w:rFonts w:ascii="Verdana" w:eastAsia="Batang" w:hAnsi="Verdana"/>
                <w:color w:val="000000"/>
              </w:rPr>
            </w:pPr>
            <w:r w:rsidRPr="00902690">
              <w:rPr>
                <w:rFonts w:ascii="Verdana" w:eastAsia="Batang" w:hAnsi="Verdana" w:cs="Verdana"/>
                <w:b/>
                <w:bCs/>
                <w:color w:val="000000"/>
              </w:rPr>
              <w:t>Nº. De Vagas</w:t>
            </w:r>
          </w:p>
        </w:tc>
        <w:tc>
          <w:tcPr>
            <w:tcW w:w="1418" w:type="dxa"/>
            <w:shd w:val="clear" w:color="auto" w:fill="006600"/>
          </w:tcPr>
          <w:p w:rsidR="003C0A6C" w:rsidRPr="00902690" w:rsidRDefault="003C0A6C" w:rsidP="00A01FA8">
            <w:pPr>
              <w:spacing w:after="0" w:line="240" w:lineRule="auto"/>
              <w:jc w:val="center"/>
              <w:rPr>
                <w:rFonts w:ascii="Verdana" w:eastAsia="Batang" w:hAnsi="Verdana"/>
                <w:color w:val="000000"/>
              </w:rPr>
            </w:pPr>
            <w:r w:rsidRPr="00902690">
              <w:rPr>
                <w:rFonts w:ascii="Verdana" w:eastAsia="Batang" w:hAnsi="Verdana" w:cs="Verdana"/>
                <w:b/>
                <w:bCs/>
                <w:color w:val="000000"/>
              </w:rPr>
              <w:t>Carga Horária Semanal</w:t>
            </w:r>
          </w:p>
        </w:tc>
        <w:tc>
          <w:tcPr>
            <w:tcW w:w="1984" w:type="dxa"/>
            <w:shd w:val="clear" w:color="auto" w:fill="006600"/>
          </w:tcPr>
          <w:p w:rsidR="003C0A6C" w:rsidRPr="00902690" w:rsidRDefault="003C0A6C" w:rsidP="00A01FA8">
            <w:pPr>
              <w:spacing w:after="0" w:line="240" w:lineRule="auto"/>
              <w:jc w:val="center"/>
              <w:rPr>
                <w:rFonts w:ascii="Verdana" w:eastAsia="Batang" w:hAnsi="Verdana"/>
                <w:color w:val="000000"/>
              </w:rPr>
            </w:pPr>
            <w:r w:rsidRPr="00902690">
              <w:rPr>
                <w:rFonts w:ascii="Verdana" w:eastAsia="Batang" w:hAnsi="Verdana" w:cs="Verdana"/>
                <w:b/>
                <w:bCs/>
                <w:color w:val="000000"/>
              </w:rPr>
              <w:t>Remuneração Mensal (R$)</w:t>
            </w:r>
          </w:p>
        </w:tc>
        <w:tc>
          <w:tcPr>
            <w:tcW w:w="2410" w:type="dxa"/>
            <w:shd w:val="clear" w:color="auto" w:fill="006600"/>
          </w:tcPr>
          <w:p w:rsidR="003C0A6C" w:rsidRPr="00902690" w:rsidRDefault="003C0A6C" w:rsidP="00026BF2">
            <w:pPr>
              <w:spacing w:after="0" w:line="240" w:lineRule="auto"/>
              <w:jc w:val="center"/>
              <w:rPr>
                <w:rFonts w:ascii="Verdana" w:eastAsia="Batang" w:hAnsi="Verdana"/>
                <w:color w:val="000000"/>
              </w:rPr>
            </w:pPr>
            <w:r w:rsidRPr="00902690">
              <w:rPr>
                <w:rFonts w:ascii="Verdana" w:eastAsia="Batang" w:hAnsi="Verdana" w:cs="Verdana"/>
                <w:b/>
                <w:bCs/>
                <w:color w:val="000000"/>
              </w:rPr>
              <w:t>Habilitação Mínima</w:t>
            </w:r>
          </w:p>
        </w:tc>
      </w:tr>
      <w:tr w:rsidR="003C0A6C" w:rsidRPr="00902690">
        <w:trPr>
          <w:trHeight w:val="434"/>
        </w:trPr>
        <w:tc>
          <w:tcPr>
            <w:tcW w:w="10490" w:type="dxa"/>
            <w:gridSpan w:val="5"/>
            <w:shd w:val="clear" w:color="auto" w:fill="006600"/>
          </w:tcPr>
          <w:p w:rsidR="003C0A6C" w:rsidRPr="00902690" w:rsidRDefault="003C0A6C" w:rsidP="00026BF2">
            <w:pPr>
              <w:spacing w:after="0" w:line="240" w:lineRule="auto"/>
              <w:jc w:val="center"/>
              <w:rPr>
                <w:rFonts w:ascii="Verdana" w:eastAsia="Batang" w:hAnsi="Verdana"/>
                <w:b/>
                <w:bCs/>
                <w:color w:val="000000"/>
              </w:rPr>
            </w:pPr>
          </w:p>
          <w:p w:rsidR="003C0A6C" w:rsidRPr="00902690" w:rsidRDefault="003C0A6C" w:rsidP="00026BF2">
            <w:pPr>
              <w:spacing w:after="0" w:line="240" w:lineRule="auto"/>
              <w:jc w:val="center"/>
              <w:rPr>
                <w:rFonts w:ascii="Verdana" w:eastAsia="Batang" w:hAnsi="Verdana" w:cs="Verdana"/>
                <w:b/>
                <w:bCs/>
                <w:color w:val="000000"/>
              </w:rPr>
            </w:pPr>
            <w:r w:rsidRPr="00902690">
              <w:rPr>
                <w:rFonts w:ascii="Verdana" w:eastAsia="Batang" w:hAnsi="Verdana" w:cs="Verdana"/>
                <w:b/>
                <w:bCs/>
                <w:color w:val="000000"/>
              </w:rPr>
              <w:t>PETI</w:t>
            </w:r>
          </w:p>
          <w:p w:rsidR="003C0A6C" w:rsidRPr="00902690" w:rsidRDefault="003C0A6C" w:rsidP="00026BF2">
            <w:pPr>
              <w:spacing w:after="0" w:line="240" w:lineRule="auto"/>
              <w:jc w:val="center"/>
              <w:rPr>
                <w:rFonts w:ascii="Verdana" w:eastAsia="Batang" w:hAnsi="Verdana" w:cs="Verdana"/>
                <w:b/>
                <w:bCs/>
                <w:color w:val="000000"/>
              </w:rPr>
            </w:pPr>
          </w:p>
        </w:tc>
      </w:tr>
      <w:tr w:rsidR="003C0A6C" w:rsidRPr="00902690">
        <w:tc>
          <w:tcPr>
            <w:tcW w:w="3261" w:type="dxa"/>
            <w:shd w:val="clear" w:color="auto" w:fill="FFFFFF"/>
          </w:tcPr>
          <w:p w:rsidR="003C0A6C" w:rsidRPr="00902690" w:rsidRDefault="003C0A6C" w:rsidP="00FB250B">
            <w:pPr>
              <w:spacing w:after="0" w:line="240" w:lineRule="auto"/>
              <w:jc w:val="both"/>
              <w:rPr>
                <w:rFonts w:ascii="Verdana" w:eastAsia="Batang" w:hAnsi="Verdana" w:cs="Verdana"/>
                <w:color w:val="000000"/>
              </w:rPr>
            </w:pPr>
            <w:r w:rsidRPr="00902690">
              <w:rPr>
                <w:rFonts w:ascii="Verdana" w:eastAsia="Batang" w:hAnsi="Verdana" w:cs="Verdana"/>
                <w:color w:val="000000"/>
              </w:rPr>
              <w:t>Coordenador Geral do PETI</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C.R.</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40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1.203,64</w:t>
            </w:r>
          </w:p>
        </w:tc>
        <w:tc>
          <w:tcPr>
            <w:tcW w:w="2410" w:type="dxa"/>
            <w:shd w:val="clear" w:color="auto" w:fill="FFFFFF"/>
          </w:tcPr>
          <w:p w:rsidR="003C0A6C" w:rsidRPr="00902690" w:rsidRDefault="003C0A6C" w:rsidP="008F5B09">
            <w:pPr>
              <w:spacing w:after="0" w:line="240" w:lineRule="auto"/>
              <w:jc w:val="center"/>
              <w:rPr>
                <w:rFonts w:ascii="Verdana" w:eastAsia="Batang" w:hAnsi="Verdana" w:cs="Verdana"/>
                <w:color w:val="000000"/>
              </w:rPr>
            </w:pPr>
            <w:r w:rsidRPr="00902690">
              <w:rPr>
                <w:rFonts w:ascii="Verdana" w:eastAsia="Batang" w:hAnsi="Verdana" w:cs="Verdana"/>
                <w:color w:val="000000"/>
              </w:rPr>
              <w:t>3° Grau Completo em Pedagogia.</w:t>
            </w:r>
          </w:p>
        </w:tc>
      </w:tr>
      <w:tr w:rsidR="003C0A6C" w:rsidRPr="00902690">
        <w:tc>
          <w:tcPr>
            <w:tcW w:w="3261" w:type="dxa"/>
            <w:shd w:val="clear" w:color="auto" w:fill="FFFFFF"/>
          </w:tcPr>
          <w:p w:rsidR="003C0A6C" w:rsidRPr="00902690" w:rsidRDefault="003C0A6C" w:rsidP="002F6D21">
            <w:pPr>
              <w:spacing w:after="0" w:line="240" w:lineRule="auto"/>
              <w:jc w:val="both"/>
              <w:rPr>
                <w:rFonts w:ascii="Verdana" w:eastAsia="Batang" w:hAnsi="Verdana" w:cs="Verdana"/>
                <w:color w:val="000000"/>
              </w:rPr>
            </w:pPr>
            <w:r w:rsidRPr="00902690">
              <w:rPr>
                <w:rFonts w:ascii="Verdana" w:eastAsia="Batang" w:hAnsi="Verdana" w:cs="Verdana"/>
                <w:color w:val="000000"/>
              </w:rPr>
              <w:t>Monitor de Marcenaria</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C.R.</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10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601,81</w:t>
            </w:r>
          </w:p>
        </w:tc>
        <w:tc>
          <w:tcPr>
            <w:tcW w:w="2410" w:type="dxa"/>
            <w:shd w:val="clear" w:color="auto" w:fill="FFFFFF"/>
          </w:tcPr>
          <w:p w:rsidR="003C0A6C" w:rsidRPr="00902690" w:rsidRDefault="003C0A6C" w:rsidP="00752847">
            <w:pPr>
              <w:spacing w:after="0" w:line="240" w:lineRule="auto"/>
              <w:jc w:val="center"/>
              <w:rPr>
                <w:rFonts w:ascii="Verdana" w:eastAsia="Batang" w:hAnsi="Verdana"/>
                <w:color w:val="000000"/>
              </w:rPr>
            </w:pPr>
            <w:r w:rsidRPr="00902690">
              <w:rPr>
                <w:rFonts w:ascii="Verdana" w:hAnsi="Verdana" w:cs="Verdana"/>
              </w:rPr>
              <w:t>Alfabetizado com notória habilidade e experiência na área específica *.</w:t>
            </w:r>
          </w:p>
        </w:tc>
      </w:tr>
      <w:tr w:rsidR="003C0A6C" w:rsidRPr="00902690">
        <w:tc>
          <w:tcPr>
            <w:tcW w:w="3261" w:type="dxa"/>
            <w:shd w:val="clear" w:color="auto" w:fill="FFFFFF"/>
          </w:tcPr>
          <w:p w:rsidR="003C0A6C" w:rsidRPr="00902690" w:rsidRDefault="003C0A6C" w:rsidP="002F6D21">
            <w:pPr>
              <w:spacing w:after="0" w:line="240" w:lineRule="auto"/>
              <w:jc w:val="both"/>
              <w:rPr>
                <w:rFonts w:ascii="Verdana" w:eastAsia="Batang" w:hAnsi="Verdana" w:cs="Verdana"/>
                <w:color w:val="000000"/>
              </w:rPr>
            </w:pPr>
            <w:r w:rsidRPr="00902690">
              <w:rPr>
                <w:rFonts w:ascii="Verdana" w:eastAsia="Batang" w:hAnsi="Verdana" w:cs="Verdana"/>
                <w:color w:val="000000"/>
              </w:rPr>
              <w:t>Monitor de Artesanato</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01</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10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601,81</w:t>
            </w:r>
          </w:p>
        </w:tc>
        <w:tc>
          <w:tcPr>
            <w:tcW w:w="2410" w:type="dxa"/>
            <w:shd w:val="clear" w:color="auto" w:fill="FFFFFF"/>
          </w:tcPr>
          <w:p w:rsidR="003C0A6C" w:rsidRPr="00902690" w:rsidRDefault="003C0A6C" w:rsidP="00752847">
            <w:pPr>
              <w:spacing w:after="0" w:line="240" w:lineRule="auto"/>
              <w:jc w:val="center"/>
              <w:rPr>
                <w:rFonts w:ascii="Verdana" w:eastAsia="Batang" w:hAnsi="Verdana"/>
                <w:color w:val="000000"/>
              </w:rPr>
            </w:pPr>
            <w:r w:rsidRPr="00902690">
              <w:rPr>
                <w:rFonts w:ascii="Verdana" w:hAnsi="Verdana" w:cs="Verdana"/>
              </w:rPr>
              <w:t>Alfabetizado com notória habilidade e experiência na área específica *.</w:t>
            </w:r>
          </w:p>
        </w:tc>
      </w:tr>
      <w:tr w:rsidR="003C0A6C" w:rsidRPr="00902690">
        <w:tc>
          <w:tcPr>
            <w:tcW w:w="3261" w:type="dxa"/>
            <w:shd w:val="clear" w:color="auto" w:fill="FFFFFF"/>
          </w:tcPr>
          <w:p w:rsidR="003C0A6C" w:rsidRPr="00902690" w:rsidRDefault="003C0A6C" w:rsidP="002F6D21">
            <w:pPr>
              <w:spacing w:after="0" w:line="240" w:lineRule="auto"/>
              <w:jc w:val="both"/>
              <w:rPr>
                <w:rFonts w:ascii="Verdana" w:eastAsia="Batang" w:hAnsi="Verdana" w:cs="Verdana"/>
                <w:color w:val="000000"/>
              </w:rPr>
            </w:pPr>
            <w:r w:rsidRPr="00902690">
              <w:rPr>
                <w:rFonts w:ascii="Verdana" w:eastAsia="Batang" w:hAnsi="Verdana" w:cs="Verdana"/>
                <w:color w:val="000000"/>
              </w:rPr>
              <w:t>Monitor de Dança</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01</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10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601,81</w:t>
            </w:r>
          </w:p>
        </w:tc>
        <w:tc>
          <w:tcPr>
            <w:tcW w:w="2410" w:type="dxa"/>
            <w:shd w:val="clear" w:color="auto" w:fill="FFFFFF"/>
          </w:tcPr>
          <w:p w:rsidR="003C0A6C" w:rsidRPr="00902690" w:rsidRDefault="003C0A6C" w:rsidP="00752847">
            <w:pPr>
              <w:spacing w:after="0" w:line="240" w:lineRule="auto"/>
              <w:jc w:val="center"/>
              <w:rPr>
                <w:rFonts w:ascii="Verdana" w:eastAsia="Batang" w:hAnsi="Verdana"/>
                <w:color w:val="000000"/>
              </w:rPr>
            </w:pPr>
            <w:r w:rsidRPr="00902690">
              <w:rPr>
                <w:rFonts w:ascii="Verdana" w:hAnsi="Verdana" w:cs="Verdana"/>
              </w:rPr>
              <w:t>2° grau completo com formação na área específica *.</w:t>
            </w:r>
          </w:p>
        </w:tc>
      </w:tr>
      <w:tr w:rsidR="003C0A6C" w:rsidRPr="00902690">
        <w:tc>
          <w:tcPr>
            <w:tcW w:w="3261" w:type="dxa"/>
            <w:shd w:val="clear" w:color="auto" w:fill="FFFFFF"/>
          </w:tcPr>
          <w:p w:rsidR="003C0A6C" w:rsidRPr="00902690" w:rsidRDefault="003C0A6C" w:rsidP="002F6D21">
            <w:pPr>
              <w:spacing w:after="0" w:line="240" w:lineRule="auto"/>
              <w:jc w:val="both"/>
              <w:rPr>
                <w:rFonts w:ascii="Verdana" w:eastAsia="Batang" w:hAnsi="Verdana" w:cs="Verdana"/>
                <w:color w:val="000000"/>
              </w:rPr>
            </w:pPr>
            <w:r w:rsidRPr="00902690">
              <w:rPr>
                <w:rFonts w:ascii="Verdana" w:eastAsia="Batang" w:hAnsi="Verdana" w:cs="Verdana"/>
                <w:color w:val="000000"/>
              </w:rPr>
              <w:t>Monitor de Música</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01</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10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601,81</w:t>
            </w:r>
          </w:p>
        </w:tc>
        <w:tc>
          <w:tcPr>
            <w:tcW w:w="2410" w:type="dxa"/>
            <w:shd w:val="clear" w:color="auto" w:fill="FFFFFF"/>
          </w:tcPr>
          <w:p w:rsidR="003C0A6C" w:rsidRPr="00902690" w:rsidRDefault="003C0A6C" w:rsidP="00D23963">
            <w:pPr>
              <w:spacing w:after="0" w:line="240" w:lineRule="auto"/>
              <w:jc w:val="center"/>
              <w:rPr>
                <w:rFonts w:ascii="Verdana" w:eastAsia="Batang" w:hAnsi="Verdana"/>
                <w:color w:val="000000"/>
              </w:rPr>
            </w:pPr>
            <w:r w:rsidRPr="00902690">
              <w:rPr>
                <w:rFonts w:ascii="Verdana" w:hAnsi="Verdana" w:cs="Verdana"/>
              </w:rPr>
              <w:t>2° grau completo com formação na área específica *.</w:t>
            </w:r>
          </w:p>
        </w:tc>
      </w:tr>
      <w:tr w:rsidR="003C0A6C" w:rsidRPr="00902690">
        <w:trPr>
          <w:trHeight w:val="434"/>
        </w:trPr>
        <w:tc>
          <w:tcPr>
            <w:tcW w:w="10490" w:type="dxa"/>
            <w:gridSpan w:val="5"/>
            <w:shd w:val="clear" w:color="auto" w:fill="006600"/>
          </w:tcPr>
          <w:p w:rsidR="003C0A6C" w:rsidRPr="00902690" w:rsidRDefault="003C0A6C" w:rsidP="00DC476B">
            <w:pPr>
              <w:spacing w:after="0" w:line="240" w:lineRule="auto"/>
              <w:jc w:val="center"/>
              <w:rPr>
                <w:rFonts w:ascii="Verdana" w:eastAsia="Batang" w:hAnsi="Verdana"/>
                <w:b/>
                <w:bCs/>
                <w:color w:val="000000"/>
              </w:rPr>
            </w:pPr>
          </w:p>
          <w:p w:rsidR="003C0A6C" w:rsidRPr="00902690" w:rsidRDefault="003C0A6C" w:rsidP="00DC476B">
            <w:pPr>
              <w:spacing w:after="0" w:line="240" w:lineRule="auto"/>
              <w:jc w:val="center"/>
              <w:rPr>
                <w:rFonts w:ascii="Verdana" w:eastAsia="Batang" w:hAnsi="Verdana" w:cs="Verdana"/>
                <w:b/>
                <w:bCs/>
                <w:color w:val="000000"/>
              </w:rPr>
            </w:pPr>
            <w:r w:rsidRPr="00902690">
              <w:rPr>
                <w:rFonts w:ascii="Verdana" w:eastAsia="Batang" w:hAnsi="Verdana" w:cs="Verdana"/>
                <w:b/>
                <w:bCs/>
                <w:color w:val="000000"/>
              </w:rPr>
              <w:t>CRAS</w:t>
            </w:r>
          </w:p>
          <w:p w:rsidR="003C0A6C" w:rsidRPr="00902690" w:rsidRDefault="003C0A6C" w:rsidP="00DC476B">
            <w:pPr>
              <w:spacing w:after="0" w:line="240" w:lineRule="auto"/>
              <w:jc w:val="center"/>
              <w:rPr>
                <w:rFonts w:ascii="Verdana" w:eastAsia="Batang" w:hAnsi="Verdana" w:cs="Verdana"/>
                <w:b/>
                <w:bCs/>
                <w:color w:val="000000"/>
              </w:rPr>
            </w:pPr>
          </w:p>
        </w:tc>
      </w:tr>
      <w:tr w:rsidR="003C0A6C" w:rsidRPr="00902690">
        <w:tc>
          <w:tcPr>
            <w:tcW w:w="3261" w:type="dxa"/>
            <w:shd w:val="clear" w:color="auto" w:fill="FFFFFF"/>
          </w:tcPr>
          <w:p w:rsidR="003C0A6C" w:rsidRPr="00902690" w:rsidRDefault="003C0A6C" w:rsidP="002F6D21">
            <w:pPr>
              <w:spacing w:after="0" w:line="240" w:lineRule="auto"/>
              <w:jc w:val="both"/>
              <w:rPr>
                <w:rFonts w:ascii="Verdana" w:eastAsia="Batang" w:hAnsi="Verdana" w:cs="Verdana"/>
                <w:color w:val="000000"/>
              </w:rPr>
            </w:pPr>
            <w:r w:rsidRPr="00902690">
              <w:rPr>
                <w:rFonts w:ascii="Verdana" w:eastAsia="Batang" w:hAnsi="Verdana" w:cs="Verdana"/>
                <w:color w:val="000000"/>
              </w:rPr>
              <w:t>Assistente Social - CRAS</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C.R.</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40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3.338,55</w:t>
            </w:r>
          </w:p>
        </w:tc>
        <w:tc>
          <w:tcPr>
            <w:tcW w:w="2410" w:type="dxa"/>
            <w:shd w:val="clear" w:color="auto" w:fill="FFFFFF"/>
          </w:tcPr>
          <w:p w:rsidR="003C0A6C" w:rsidRPr="00902690" w:rsidRDefault="003C0A6C" w:rsidP="00B81D1B">
            <w:pPr>
              <w:spacing w:after="0" w:line="240" w:lineRule="auto"/>
              <w:jc w:val="center"/>
              <w:rPr>
                <w:rFonts w:ascii="Verdana" w:eastAsia="Batang" w:hAnsi="Verdana"/>
                <w:color w:val="000000"/>
              </w:rPr>
            </w:pPr>
            <w:r w:rsidRPr="00902690">
              <w:rPr>
                <w:rStyle w:val="txt11"/>
                <w:rFonts w:ascii="Verdana" w:hAnsi="Verdana" w:cs="Verdana"/>
                <w:sz w:val="22"/>
                <w:szCs w:val="22"/>
              </w:rPr>
              <w:t>Nível Superior Completo, com habilitação em Serviço Social.</w:t>
            </w:r>
          </w:p>
        </w:tc>
      </w:tr>
      <w:tr w:rsidR="003C0A6C" w:rsidRPr="00902690">
        <w:tc>
          <w:tcPr>
            <w:tcW w:w="3261" w:type="dxa"/>
            <w:shd w:val="clear" w:color="auto" w:fill="FFFFFF"/>
          </w:tcPr>
          <w:p w:rsidR="003C0A6C" w:rsidRPr="00902690" w:rsidRDefault="003C0A6C" w:rsidP="002F6D21">
            <w:pPr>
              <w:spacing w:after="0" w:line="240" w:lineRule="auto"/>
              <w:jc w:val="both"/>
              <w:rPr>
                <w:rFonts w:ascii="Verdana" w:eastAsia="Batang" w:hAnsi="Verdana" w:cs="Verdana"/>
                <w:color w:val="000000"/>
              </w:rPr>
            </w:pPr>
            <w:r w:rsidRPr="00902690">
              <w:rPr>
                <w:rFonts w:ascii="Verdana" w:eastAsia="Batang" w:hAnsi="Verdana" w:cs="Verdana"/>
                <w:color w:val="000000"/>
              </w:rPr>
              <w:t>Psicólogo - CRAS</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01</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40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3.314,26</w:t>
            </w:r>
          </w:p>
        </w:tc>
        <w:tc>
          <w:tcPr>
            <w:tcW w:w="2410" w:type="dxa"/>
            <w:shd w:val="clear" w:color="auto" w:fill="FFFFFF"/>
          </w:tcPr>
          <w:p w:rsidR="003C0A6C" w:rsidRPr="00902690" w:rsidRDefault="003C0A6C" w:rsidP="00752847">
            <w:pPr>
              <w:spacing w:after="0" w:line="240" w:lineRule="auto"/>
              <w:jc w:val="center"/>
              <w:rPr>
                <w:rFonts w:ascii="Verdana" w:eastAsia="Batang" w:hAnsi="Verdana"/>
                <w:color w:val="000000"/>
              </w:rPr>
            </w:pPr>
            <w:r w:rsidRPr="00902690">
              <w:rPr>
                <w:rStyle w:val="txt11"/>
                <w:rFonts w:ascii="Verdana" w:hAnsi="Verdana" w:cs="Verdana"/>
                <w:sz w:val="22"/>
                <w:szCs w:val="22"/>
              </w:rPr>
              <w:t>Nível Superior Completo, com habilitação em Psicologia.</w:t>
            </w:r>
          </w:p>
        </w:tc>
      </w:tr>
      <w:tr w:rsidR="003C0A6C" w:rsidRPr="00902690">
        <w:tc>
          <w:tcPr>
            <w:tcW w:w="3261" w:type="dxa"/>
            <w:shd w:val="clear" w:color="auto" w:fill="FFFFFF"/>
          </w:tcPr>
          <w:p w:rsidR="003C0A6C" w:rsidRPr="00902690" w:rsidRDefault="003C0A6C" w:rsidP="002F6D21">
            <w:pPr>
              <w:spacing w:after="0" w:line="240" w:lineRule="auto"/>
              <w:jc w:val="both"/>
              <w:rPr>
                <w:rFonts w:ascii="Verdana" w:eastAsia="Batang" w:hAnsi="Verdana" w:cs="Verdana"/>
                <w:color w:val="000000"/>
              </w:rPr>
            </w:pPr>
            <w:r w:rsidRPr="00902690">
              <w:rPr>
                <w:rFonts w:ascii="Verdana" w:eastAsia="Batang" w:hAnsi="Verdana" w:cs="Verdana"/>
                <w:color w:val="000000"/>
              </w:rPr>
              <w:t>Auxiliar Administrativo - CRAS</w:t>
            </w:r>
          </w:p>
        </w:tc>
        <w:tc>
          <w:tcPr>
            <w:tcW w:w="1417"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01</w:t>
            </w:r>
          </w:p>
        </w:tc>
        <w:tc>
          <w:tcPr>
            <w:tcW w:w="1418"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40 horas</w:t>
            </w:r>
          </w:p>
        </w:tc>
        <w:tc>
          <w:tcPr>
            <w:tcW w:w="1984" w:type="dxa"/>
            <w:shd w:val="clear" w:color="auto" w:fill="FFFFFF"/>
          </w:tcPr>
          <w:p w:rsidR="003C0A6C" w:rsidRPr="00902690" w:rsidRDefault="003C0A6C" w:rsidP="00A01FA8">
            <w:pPr>
              <w:spacing w:after="0" w:line="240" w:lineRule="auto"/>
              <w:jc w:val="center"/>
              <w:rPr>
                <w:rFonts w:ascii="Verdana" w:eastAsia="Batang" w:hAnsi="Verdana" w:cs="Verdana"/>
                <w:color w:val="000000"/>
              </w:rPr>
            </w:pPr>
            <w:r w:rsidRPr="00902690">
              <w:rPr>
                <w:rFonts w:ascii="Verdana" w:eastAsia="Batang" w:hAnsi="Verdana" w:cs="Verdana"/>
                <w:color w:val="000000"/>
              </w:rPr>
              <w:t>901,07</w:t>
            </w:r>
          </w:p>
        </w:tc>
        <w:tc>
          <w:tcPr>
            <w:tcW w:w="2410" w:type="dxa"/>
            <w:shd w:val="clear" w:color="auto" w:fill="FFFFFF"/>
          </w:tcPr>
          <w:p w:rsidR="003C0A6C" w:rsidRPr="00902690" w:rsidRDefault="003C0A6C" w:rsidP="00752847">
            <w:pPr>
              <w:spacing w:after="0" w:line="240" w:lineRule="auto"/>
              <w:jc w:val="center"/>
              <w:rPr>
                <w:rFonts w:ascii="Verdana" w:eastAsia="Batang" w:hAnsi="Verdana" w:cs="Verdana"/>
                <w:color w:val="000000"/>
              </w:rPr>
            </w:pPr>
            <w:r w:rsidRPr="00902690">
              <w:rPr>
                <w:rFonts w:ascii="Verdana" w:eastAsia="Batang" w:hAnsi="Verdana" w:cs="Verdana"/>
                <w:color w:val="000000"/>
              </w:rPr>
              <w:t>Ensino Médio Completo.</w:t>
            </w:r>
          </w:p>
        </w:tc>
      </w:tr>
      <w:tr w:rsidR="003C0A6C" w:rsidRPr="00902690">
        <w:trPr>
          <w:trHeight w:val="434"/>
        </w:trPr>
        <w:tc>
          <w:tcPr>
            <w:tcW w:w="10490" w:type="dxa"/>
            <w:gridSpan w:val="5"/>
            <w:shd w:val="clear" w:color="auto" w:fill="006600"/>
          </w:tcPr>
          <w:p w:rsidR="003C0A6C" w:rsidRPr="00902690" w:rsidRDefault="003C0A6C" w:rsidP="00DC476B">
            <w:pPr>
              <w:spacing w:after="0" w:line="240" w:lineRule="auto"/>
              <w:jc w:val="center"/>
              <w:rPr>
                <w:rFonts w:ascii="Verdana" w:eastAsia="Batang" w:hAnsi="Verdana"/>
                <w:b/>
                <w:bCs/>
                <w:color w:val="000000"/>
              </w:rPr>
            </w:pPr>
          </w:p>
          <w:p w:rsidR="003C0A6C" w:rsidRPr="00902690" w:rsidRDefault="003C0A6C" w:rsidP="00DC476B">
            <w:pPr>
              <w:spacing w:after="0" w:line="240" w:lineRule="auto"/>
              <w:jc w:val="center"/>
              <w:rPr>
                <w:rFonts w:ascii="Verdana" w:eastAsia="Batang" w:hAnsi="Verdana" w:cs="Verdana"/>
                <w:b/>
                <w:bCs/>
                <w:color w:val="000000"/>
              </w:rPr>
            </w:pPr>
            <w:r w:rsidRPr="00902690">
              <w:rPr>
                <w:rFonts w:ascii="Verdana" w:eastAsia="Batang" w:hAnsi="Verdana" w:cs="Verdana"/>
                <w:b/>
                <w:bCs/>
                <w:color w:val="000000"/>
              </w:rPr>
              <w:t>CREAS</w:t>
            </w:r>
          </w:p>
          <w:p w:rsidR="003C0A6C" w:rsidRPr="00902690" w:rsidRDefault="003C0A6C" w:rsidP="00DC476B">
            <w:pPr>
              <w:spacing w:after="0" w:line="240" w:lineRule="auto"/>
              <w:jc w:val="center"/>
              <w:rPr>
                <w:rFonts w:ascii="Verdana" w:eastAsia="Batang" w:hAnsi="Verdana" w:cs="Verdana"/>
                <w:b/>
                <w:bCs/>
                <w:color w:val="000000"/>
              </w:rPr>
            </w:pPr>
          </w:p>
        </w:tc>
      </w:tr>
      <w:tr w:rsidR="003C0A6C" w:rsidRPr="00902690">
        <w:tc>
          <w:tcPr>
            <w:tcW w:w="3261" w:type="dxa"/>
            <w:shd w:val="clear" w:color="auto" w:fill="FFFFFF"/>
          </w:tcPr>
          <w:p w:rsidR="003C0A6C" w:rsidRPr="00902690" w:rsidRDefault="003C0A6C" w:rsidP="00DC476B">
            <w:pPr>
              <w:spacing w:after="0" w:line="240" w:lineRule="auto"/>
              <w:jc w:val="both"/>
              <w:rPr>
                <w:rFonts w:ascii="Verdana" w:eastAsia="Batang" w:hAnsi="Verdana" w:cs="Verdana"/>
                <w:color w:val="000000"/>
              </w:rPr>
            </w:pPr>
            <w:r w:rsidRPr="00902690">
              <w:rPr>
                <w:rFonts w:ascii="Verdana" w:eastAsia="Batang" w:hAnsi="Verdana" w:cs="Verdana"/>
                <w:color w:val="000000"/>
              </w:rPr>
              <w:t>Assistente Social - CREAS</w:t>
            </w:r>
          </w:p>
        </w:tc>
        <w:tc>
          <w:tcPr>
            <w:tcW w:w="1417" w:type="dxa"/>
            <w:shd w:val="clear" w:color="auto" w:fill="FFFFFF"/>
          </w:tcPr>
          <w:p w:rsidR="003C0A6C" w:rsidRPr="00902690" w:rsidRDefault="003C0A6C" w:rsidP="00DC476B">
            <w:pPr>
              <w:spacing w:after="0" w:line="240" w:lineRule="auto"/>
              <w:jc w:val="center"/>
              <w:rPr>
                <w:rFonts w:ascii="Verdana" w:eastAsia="Batang" w:hAnsi="Verdana" w:cs="Verdana"/>
                <w:color w:val="000000"/>
              </w:rPr>
            </w:pPr>
            <w:r w:rsidRPr="00902690">
              <w:rPr>
                <w:rFonts w:ascii="Verdana" w:eastAsia="Batang" w:hAnsi="Verdana" w:cs="Verdana"/>
                <w:color w:val="000000"/>
              </w:rPr>
              <w:t>C.R.</w:t>
            </w:r>
          </w:p>
        </w:tc>
        <w:tc>
          <w:tcPr>
            <w:tcW w:w="1418" w:type="dxa"/>
            <w:shd w:val="clear" w:color="auto" w:fill="FFFFFF"/>
          </w:tcPr>
          <w:p w:rsidR="003C0A6C" w:rsidRPr="00902690" w:rsidRDefault="003C0A6C" w:rsidP="00DC476B">
            <w:pPr>
              <w:spacing w:after="0" w:line="240" w:lineRule="auto"/>
              <w:jc w:val="center"/>
              <w:rPr>
                <w:rFonts w:ascii="Verdana" w:eastAsia="Batang" w:hAnsi="Verdana" w:cs="Verdana"/>
                <w:color w:val="000000"/>
              </w:rPr>
            </w:pPr>
            <w:r w:rsidRPr="00902690">
              <w:rPr>
                <w:rFonts w:ascii="Verdana" w:eastAsia="Batang" w:hAnsi="Verdana" w:cs="Verdana"/>
                <w:color w:val="000000"/>
              </w:rPr>
              <w:t>20 horas</w:t>
            </w:r>
          </w:p>
        </w:tc>
        <w:tc>
          <w:tcPr>
            <w:tcW w:w="1984" w:type="dxa"/>
            <w:shd w:val="clear" w:color="auto" w:fill="FFFFFF"/>
          </w:tcPr>
          <w:p w:rsidR="003C0A6C" w:rsidRPr="00902690" w:rsidRDefault="003C0A6C" w:rsidP="00DC476B">
            <w:pPr>
              <w:spacing w:after="0" w:line="240" w:lineRule="auto"/>
              <w:jc w:val="center"/>
              <w:rPr>
                <w:rFonts w:ascii="Verdana" w:eastAsia="Batang" w:hAnsi="Verdana" w:cs="Verdana"/>
                <w:color w:val="000000"/>
              </w:rPr>
            </w:pPr>
            <w:r w:rsidRPr="00902690">
              <w:rPr>
                <w:rFonts w:ascii="Verdana" w:eastAsia="Batang" w:hAnsi="Verdana" w:cs="Verdana"/>
                <w:color w:val="000000"/>
              </w:rPr>
              <w:t>1.669,28</w:t>
            </w:r>
          </w:p>
        </w:tc>
        <w:tc>
          <w:tcPr>
            <w:tcW w:w="2410" w:type="dxa"/>
            <w:shd w:val="clear" w:color="auto" w:fill="FFFFFF"/>
          </w:tcPr>
          <w:p w:rsidR="003C0A6C" w:rsidRPr="00902690" w:rsidRDefault="003C0A6C" w:rsidP="00DC476B">
            <w:pPr>
              <w:spacing w:after="0" w:line="240" w:lineRule="auto"/>
              <w:jc w:val="center"/>
              <w:rPr>
                <w:rFonts w:ascii="Verdana" w:eastAsia="Batang" w:hAnsi="Verdana"/>
                <w:color w:val="000000"/>
              </w:rPr>
            </w:pPr>
            <w:r w:rsidRPr="00902690">
              <w:rPr>
                <w:rStyle w:val="txt11"/>
                <w:rFonts w:ascii="Verdana" w:hAnsi="Verdana" w:cs="Verdana"/>
                <w:sz w:val="22"/>
                <w:szCs w:val="22"/>
              </w:rPr>
              <w:t>Nível Superior Completo, com habilitação em Serviço Social.</w:t>
            </w:r>
          </w:p>
        </w:tc>
      </w:tr>
      <w:tr w:rsidR="003C0A6C" w:rsidRPr="00902690">
        <w:tc>
          <w:tcPr>
            <w:tcW w:w="3261" w:type="dxa"/>
            <w:shd w:val="clear" w:color="auto" w:fill="FFFFFF"/>
          </w:tcPr>
          <w:p w:rsidR="003C0A6C" w:rsidRPr="00902690" w:rsidRDefault="003C0A6C" w:rsidP="00DC476B">
            <w:pPr>
              <w:spacing w:after="0" w:line="240" w:lineRule="auto"/>
              <w:jc w:val="both"/>
              <w:rPr>
                <w:rFonts w:ascii="Verdana" w:eastAsia="Batang" w:hAnsi="Verdana" w:cs="Verdana"/>
                <w:color w:val="000000"/>
              </w:rPr>
            </w:pPr>
            <w:r w:rsidRPr="00902690">
              <w:rPr>
                <w:rFonts w:ascii="Verdana" w:eastAsia="Batang" w:hAnsi="Verdana" w:cs="Verdana"/>
                <w:color w:val="000000"/>
              </w:rPr>
              <w:t>Psicólogo - CREAS</w:t>
            </w:r>
          </w:p>
        </w:tc>
        <w:tc>
          <w:tcPr>
            <w:tcW w:w="1417" w:type="dxa"/>
            <w:shd w:val="clear" w:color="auto" w:fill="FFFFFF"/>
          </w:tcPr>
          <w:p w:rsidR="003C0A6C" w:rsidRPr="00902690" w:rsidRDefault="003C0A6C" w:rsidP="00DC476B">
            <w:pPr>
              <w:spacing w:after="0" w:line="240" w:lineRule="auto"/>
              <w:jc w:val="center"/>
              <w:rPr>
                <w:rFonts w:ascii="Verdana" w:eastAsia="Batang" w:hAnsi="Verdana" w:cs="Verdana"/>
                <w:color w:val="000000"/>
              </w:rPr>
            </w:pPr>
            <w:r w:rsidRPr="00902690">
              <w:rPr>
                <w:rFonts w:ascii="Verdana" w:eastAsia="Batang" w:hAnsi="Verdana" w:cs="Verdana"/>
                <w:color w:val="000000"/>
              </w:rPr>
              <w:t>01</w:t>
            </w:r>
          </w:p>
        </w:tc>
        <w:tc>
          <w:tcPr>
            <w:tcW w:w="1418" w:type="dxa"/>
            <w:shd w:val="clear" w:color="auto" w:fill="FFFFFF"/>
          </w:tcPr>
          <w:p w:rsidR="003C0A6C" w:rsidRPr="00902690" w:rsidRDefault="003C0A6C" w:rsidP="00DC476B">
            <w:pPr>
              <w:spacing w:after="0" w:line="240" w:lineRule="auto"/>
              <w:jc w:val="center"/>
              <w:rPr>
                <w:rFonts w:ascii="Verdana" w:eastAsia="Batang" w:hAnsi="Verdana" w:cs="Verdana"/>
                <w:color w:val="000000"/>
              </w:rPr>
            </w:pPr>
            <w:r w:rsidRPr="00902690">
              <w:rPr>
                <w:rFonts w:ascii="Verdana" w:eastAsia="Batang" w:hAnsi="Verdana" w:cs="Verdana"/>
                <w:color w:val="000000"/>
              </w:rPr>
              <w:t>20 horas</w:t>
            </w:r>
          </w:p>
        </w:tc>
        <w:tc>
          <w:tcPr>
            <w:tcW w:w="1984" w:type="dxa"/>
            <w:shd w:val="clear" w:color="auto" w:fill="FFFFFF"/>
          </w:tcPr>
          <w:p w:rsidR="003C0A6C" w:rsidRPr="00902690" w:rsidRDefault="003C0A6C" w:rsidP="00DC476B">
            <w:pPr>
              <w:spacing w:after="0" w:line="240" w:lineRule="auto"/>
              <w:jc w:val="center"/>
              <w:rPr>
                <w:rFonts w:ascii="Verdana" w:eastAsia="Batang" w:hAnsi="Verdana" w:cs="Verdana"/>
                <w:color w:val="000000"/>
              </w:rPr>
            </w:pPr>
            <w:r w:rsidRPr="00902690">
              <w:rPr>
                <w:rFonts w:ascii="Verdana" w:eastAsia="Batang" w:hAnsi="Verdana" w:cs="Verdana"/>
                <w:color w:val="000000"/>
              </w:rPr>
              <w:t>1.657,13</w:t>
            </w:r>
          </w:p>
        </w:tc>
        <w:tc>
          <w:tcPr>
            <w:tcW w:w="2410" w:type="dxa"/>
            <w:shd w:val="clear" w:color="auto" w:fill="FFFFFF"/>
          </w:tcPr>
          <w:p w:rsidR="003C0A6C" w:rsidRPr="00902690" w:rsidRDefault="003C0A6C" w:rsidP="00244425">
            <w:pPr>
              <w:spacing w:after="0" w:line="240" w:lineRule="auto"/>
              <w:jc w:val="center"/>
              <w:rPr>
                <w:rFonts w:ascii="Verdana" w:eastAsia="Batang" w:hAnsi="Verdana"/>
                <w:color w:val="000000"/>
              </w:rPr>
            </w:pPr>
            <w:r w:rsidRPr="00902690">
              <w:rPr>
                <w:rStyle w:val="txt11"/>
                <w:rFonts w:ascii="Verdana" w:hAnsi="Verdana" w:cs="Verdana"/>
                <w:sz w:val="22"/>
                <w:szCs w:val="22"/>
              </w:rPr>
              <w:t>Nível Superior Completo, com habilitação em Psicologia.</w:t>
            </w:r>
          </w:p>
        </w:tc>
      </w:tr>
      <w:tr w:rsidR="003C0A6C" w:rsidRPr="00902690">
        <w:tc>
          <w:tcPr>
            <w:tcW w:w="10490" w:type="dxa"/>
            <w:gridSpan w:val="5"/>
            <w:shd w:val="clear" w:color="auto" w:fill="FFFFFF"/>
          </w:tcPr>
          <w:p w:rsidR="003C0A6C" w:rsidRPr="00902690" w:rsidRDefault="003C0A6C" w:rsidP="00DC476B">
            <w:pPr>
              <w:spacing w:after="0" w:line="240" w:lineRule="auto"/>
              <w:jc w:val="both"/>
              <w:rPr>
                <w:rFonts w:ascii="Verdana" w:eastAsia="Batang" w:hAnsi="Verdana"/>
                <w:color w:val="000000"/>
              </w:rPr>
            </w:pPr>
          </w:p>
          <w:p w:rsidR="003C0A6C" w:rsidRPr="00902690" w:rsidRDefault="003C0A6C" w:rsidP="00F12D39">
            <w:pPr>
              <w:spacing w:after="0" w:line="240" w:lineRule="auto"/>
              <w:rPr>
                <w:rFonts w:ascii="Verdana" w:eastAsia="Batang" w:hAnsi="Verdana"/>
                <w:color w:val="000000"/>
              </w:rPr>
            </w:pPr>
          </w:p>
          <w:p w:rsidR="003C0A6C" w:rsidRPr="00902690" w:rsidRDefault="003C0A6C" w:rsidP="00F12D39">
            <w:pPr>
              <w:spacing w:after="0" w:line="240" w:lineRule="auto"/>
              <w:rPr>
                <w:rFonts w:ascii="Verdana" w:eastAsia="Batang" w:hAnsi="Verdana" w:cs="Verdana"/>
                <w:color w:val="000000"/>
              </w:rPr>
            </w:pPr>
            <w:r w:rsidRPr="00902690">
              <w:rPr>
                <w:rFonts w:ascii="Verdana" w:eastAsia="Batang" w:hAnsi="Verdana" w:cs="Verdana"/>
                <w:color w:val="000000"/>
              </w:rPr>
              <w:t>* A comprovação da notória habilidade, experiência ou formação na área específica será apresentada na admissão.</w:t>
            </w:r>
          </w:p>
          <w:p w:rsidR="003C0A6C" w:rsidRPr="00902690" w:rsidRDefault="003C0A6C" w:rsidP="00F12D39">
            <w:pPr>
              <w:spacing w:after="0" w:line="240" w:lineRule="auto"/>
              <w:rPr>
                <w:rFonts w:ascii="Verdana" w:eastAsia="Batang" w:hAnsi="Verdana" w:cs="Verdana"/>
                <w:color w:val="000000"/>
              </w:rPr>
            </w:pPr>
          </w:p>
        </w:tc>
      </w:tr>
    </w:tbl>
    <w:p w:rsidR="003C0A6C" w:rsidRPr="00902690" w:rsidRDefault="003C0A6C" w:rsidP="00741D3C">
      <w:pPr>
        <w:spacing w:after="0" w:line="240" w:lineRule="auto"/>
        <w:jc w:val="both"/>
        <w:rPr>
          <w:rFonts w:ascii="Verdana" w:eastAsia="Batang" w:hAnsi="Verdana"/>
          <w:color w:val="FF0000"/>
        </w:rPr>
      </w:pP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III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DAS INSCRIÇÕES</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3.1. A inscrição no Processo Seletivo implicará no conhecimento e aceitação das disposições e condições estabelecidas neste edital, assim como eventuais aditamentos e comunicados a respeito da realização do certame. </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3.1.1. O candidato deverá recolher a taxa de inscrição, somente após tomar conhecimento de todos os requisitos e condições exigidas neste Edital, para evitar ônus desnecessários.</w:t>
      </w:r>
    </w:p>
    <w:p w:rsidR="003C0A6C" w:rsidRPr="00902690" w:rsidRDefault="003C0A6C" w:rsidP="00741D3C">
      <w:pPr>
        <w:spacing w:after="0" w:line="240" w:lineRule="auto"/>
        <w:jc w:val="both"/>
        <w:rPr>
          <w:rFonts w:ascii="Verdana" w:eastAsia="Batang" w:hAnsi="Verdana"/>
        </w:rPr>
      </w:pPr>
      <w:r w:rsidRPr="00902690">
        <w:rPr>
          <w:rFonts w:ascii="Verdana" w:eastAsia="Batang" w:hAnsi="Verdana" w:cs="Verdana"/>
        </w:rPr>
        <w:t xml:space="preserve">3.1.1.1. O candidato poderá em caso de qualquer dúvida entrar em contato com a empresa organizadora do certame pelo Telefone/Fax (49) 3664-0540 das 8h as 11h no sítio </w:t>
      </w:r>
      <w:r w:rsidRPr="00902690">
        <w:rPr>
          <w:rFonts w:ascii="Verdana" w:eastAsia="Batang" w:hAnsi="Verdana" w:cs="Verdana"/>
          <w:b/>
          <w:bCs/>
        </w:rPr>
        <w:t>http://</w:t>
      </w:r>
      <w:hyperlink r:id="rId9" w:history="1">
        <w:r w:rsidRPr="00902690">
          <w:rPr>
            <w:rStyle w:val="Hyperlink"/>
            <w:rFonts w:ascii="Verdana" w:eastAsia="Batang" w:hAnsi="Verdana" w:cs="Verdana"/>
            <w:b/>
            <w:bCs/>
            <w:color w:val="auto"/>
          </w:rPr>
          <w:t>www.incapel.com.br</w:t>
        </w:r>
      </w:hyperlink>
      <w:r w:rsidRPr="00902690">
        <w:rPr>
          <w:rStyle w:val="Hyperlink"/>
          <w:rFonts w:ascii="Verdana" w:eastAsia="Batang" w:hAnsi="Verdana" w:cs="Verdana"/>
          <w:b/>
          <w:bCs/>
          <w:color w:val="auto"/>
          <w:u w:val="none"/>
        </w:rPr>
        <w:t xml:space="preserve"> </w:t>
      </w:r>
      <w:r w:rsidRPr="00902690">
        <w:rPr>
          <w:rFonts w:ascii="Verdana" w:eastAsia="Batang" w:hAnsi="Verdana" w:cs="Verdana"/>
        </w:rPr>
        <w:t xml:space="preserve">ou pelo e-mail </w:t>
      </w:r>
      <w:hyperlink r:id="rId10" w:history="1">
        <w:r w:rsidRPr="00902690">
          <w:rPr>
            <w:rStyle w:val="Hyperlink"/>
            <w:rFonts w:ascii="Verdana" w:eastAsia="Batang" w:hAnsi="Verdana" w:cs="Verdana"/>
            <w:b/>
            <w:bCs/>
            <w:color w:val="auto"/>
          </w:rPr>
          <w:t>contato@incapel.com.br</w:t>
        </w:r>
      </w:hyperlink>
      <w:r w:rsidRPr="00902690">
        <w:rPr>
          <w:rFonts w:ascii="Verdana" w:eastAsia="Batang" w:hAnsi="Verdana" w:cs="Verdana"/>
          <w:b/>
          <w:bCs/>
          <w:u w:val="single"/>
        </w:rPr>
        <w:t>.</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b/>
          <w:bCs/>
        </w:rPr>
      </w:pPr>
      <w:r w:rsidRPr="00902690">
        <w:rPr>
          <w:rFonts w:ascii="Verdana" w:eastAsia="Batang" w:hAnsi="Verdana" w:cs="Verdana"/>
        </w:rPr>
        <w:t xml:space="preserve">3.2. As inscrições do Processo Seletivo serão efetuadas </w:t>
      </w:r>
      <w:r w:rsidRPr="00902690">
        <w:rPr>
          <w:rFonts w:ascii="Verdana" w:eastAsia="Batang" w:hAnsi="Verdana" w:cs="Verdana"/>
          <w:b/>
          <w:bCs/>
        </w:rPr>
        <w:t xml:space="preserve">exclusivamente via internet, </w:t>
      </w:r>
      <w:r w:rsidRPr="00902690">
        <w:rPr>
          <w:rFonts w:ascii="Verdana" w:eastAsia="Batang" w:hAnsi="Verdana" w:cs="Verdana"/>
        </w:rPr>
        <w:t xml:space="preserve">através de formulário próprio, disponibilizado no endereço eletrônico </w:t>
      </w:r>
      <w:hyperlink r:id="rId11" w:history="1">
        <w:r w:rsidRPr="00902690">
          <w:rPr>
            <w:rStyle w:val="Hyperlink"/>
            <w:rFonts w:ascii="Verdana" w:eastAsia="Batang" w:hAnsi="Verdana" w:cs="Verdana"/>
            <w:b/>
            <w:bCs/>
            <w:color w:val="auto"/>
          </w:rPr>
          <w:t>http://www.incapel.com.br</w:t>
        </w:r>
      </w:hyperlink>
      <w:r w:rsidRPr="00902690">
        <w:rPr>
          <w:rFonts w:ascii="Verdana" w:eastAsia="Batang" w:hAnsi="Verdana" w:cs="Verdana"/>
        </w:rPr>
        <w:t xml:space="preserve">, no período compreendido </w:t>
      </w:r>
      <w:r w:rsidRPr="00902690">
        <w:rPr>
          <w:rFonts w:ascii="Verdana" w:eastAsia="Batang" w:hAnsi="Verdana" w:cs="Verdana"/>
          <w:b/>
          <w:bCs/>
        </w:rPr>
        <w:t xml:space="preserve">entre as 08h do dia 24 de abril e 14h59min do dia 24 de maio de 2013, </w:t>
      </w:r>
      <w:r w:rsidRPr="00902690">
        <w:rPr>
          <w:rFonts w:ascii="Verdana" w:eastAsia="Batang" w:hAnsi="Verdana" w:cs="Verdana"/>
        </w:rPr>
        <w:t>conforme o cronograma previsto no Capítulo XI deste edital.</w:t>
      </w:r>
    </w:p>
    <w:p w:rsidR="003C0A6C" w:rsidRPr="00902690" w:rsidRDefault="003C0A6C" w:rsidP="00805D1F">
      <w:pPr>
        <w:spacing w:after="0" w:line="240" w:lineRule="auto"/>
        <w:jc w:val="both"/>
        <w:rPr>
          <w:rFonts w:ascii="Verdana" w:eastAsia="Batang" w:hAnsi="Verdana" w:cs="Verdana"/>
          <w:b/>
          <w:bCs/>
          <w:i/>
          <w:iCs/>
        </w:rPr>
      </w:pPr>
      <w:r w:rsidRPr="00902690">
        <w:rPr>
          <w:rFonts w:ascii="Verdana" w:eastAsia="Batang" w:hAnsi="Verdana" w:cs="Verdana"/>
          <w:b/>
          <w:bCs/>
          <w:i/>
          <w:iCs/>
        </w:rPr>
        <w:t>3.2.1. No último dia das inscrições, ou seja, dia 24 de maio de 2013 o sistema de inscrição e geração de boletos bloqueia exatamente às 15h. Desta forma, deve-se realizar a inscrição e gerar boletos com antecedência, para evitar ônus desnecessários, sendo isentos de qualquer óbice o Município de Tigrinhos e a empresa responsável pelo certame.</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3.3. Para se inscrever o candidato deverá seguir as seguintes instruções:</w:t>
      </w:r>
    </w:p>
    <w:p w:rsidR="003C0A6C" w:rsidRPr="00902690" w:rsidRDefault="003C0A6C" w:rsidP="00741D3C">
      <w:pPr>
        <w:spacing w:after="0" w:line="240" w:lineRule="auto"/>
        <w:ind w:left="708"/>
        <w:jc w:val="both"/>
        <w:rPr>
          <w:rFonts w:ascii="Verdana" w:eastAsia="Batang" w:hAnsi="Verdana" w:cs="Verdana"/>
        </w:rPr>
      </w:pPr>
      <w:r w:rsidRPr="00902690">
        <w:rPr>
          <w:rFonts w:ascii="Verdana" w:eastAsia="Batang" w:hAnsi="Verdana" w:cs="Verdana"/>
          <w:b/>
          <w:bCs/>
        </w:rPr>
        <w:t xml:space="preserve">a. </w:t>
      </w:r>
      <w:r w:rsidRPr="00902690">
        <w:rPr>
          <w:rFonts w:ascii="Verdana" w:eastAsia="Batang" w:hAnsi="Verdana" w:cs="Verdana"/>
        </w:rPr>
        <w:t xml:space="preserve">Acessar o endereço eletrônico </w:t>
      </w:r>
      <w:hyperlink r:id="rId12" w:history="1">
        <w:r w:rsidRPr="00902690">
          <w:rPr>
            <w:rStyle w:val="Hyperlink"/>
            <w:rFonts w:ascii="Verdana" w:eastAsia="Batang" w:hAnsi="Verdana" w:cs="Verdana"/>
            <w:b/>
            <w:bCs/>
            <w:color w:val="auto"/>
          </w:rPr>
          <w:t>http://www.incapel.com.br</w:t>
        </w:r>
      </w:hyperlink>
      <w:r w:rsidRPr="00902690">
        <w:rPr>
          <w:rFonts w:ascii="Verdana" w:eastAsia="Batang" w:hAnsi="Verdana" w:cs="Verdana"/>
        </w:rPr>
        <w:t>, clicar em CONCURSO PÚBLICO – escolher o Município onde deseja se inscrever;</w:t>
      </w:r>
    </w:p>
    <w:p w:rsidR="003C0A6C" w:rsidRPr="00902690" w:rsidRDefault="003C0A6C" w:rsidP="00741D3C">
      <w:pPr>
        <w:spacing w:after="0" w:line="240" w:lineRule="auto"/>
        <w:ind w:firstLine="708"/>
        <w:jc w:val="both"/>
        <w:rPr>
          <w:rFonts w:ascii="Verdana" w:eastAsia="Batang" w:hAnsi="Verdana" w:cs="Verdana"/>
        </w:rPr>
      </w:pPr>
      <w:r w:rsidRPr="00902690">
        <w:rPr>
          <w:rFonts w:ascii="Verdana" w:eastAsia="Batang" w:hAnsi="Verdana" w:cs="Verdana"/>
          <w:b/>
          <w:bCs/>
        </w:rPr>
        <w:t>b.</w:t>
      </w:r>
      <w:r w:rsidRPr="00902690">
        <w:rPr>
          <w:rFonts w:ascii="Verdana" w:eastAsia="Batang" w:hAnsi="Verdana" w:cs="Verdana"/>
        </w:rPr>
        <w:t xml:space="preserve"> Ler atentamente o Edital;</w:t>
      </w:r>
    </w:p>
    <w:p w:rsidR="003C0A6C" w:rsidRPr="00902690" w:rsidRDefault="003C0A6C" w:rsidP="00741D3C">
      <w:pPr>
        <w:spacing w:after="0" w:line="240" w:lineRule="auto"/>
        <w:ind w:left="708"/>
        <w:jc w:val="both"/>
        <w:rPr>
          <w:rFonts w:ascii="Verdana" w:eastAsia="Batang" w:hAnsi="Verdana" w:cs="Verdana"/>
        </w:rPr>
      </w:pPr>
      <w:r w:rsidRPr="00902690">
        <w:rPr>
          <w:rFonts w:ascii="Verdana" w:eastAsia="Batang" w:hAnsi="Verdana" w:cs="Verdana"/>
          <w:b/>
          <w:bCs/>
        </w:rPr>
        <w:t>c.</w:t>
      </w:r>
      <w:r w:rsidRPr="00902690">
        <w:rPr>
          <w:rFonts w:ascii="Verdana" w:eastAsia="Batang" w:hAnsi="Verdana" w:cs="Verdana"/>
        </w:rPr>
        <w:t xml:space="preserve"> Preencher o requerimento de inscrição e enviá-lo pela internet, imprimindo uma cópia do comprovante de inscrição que deve ficar em seu poder;</w:t>
      </w:r>
    </w:p>
    <w:p w:rsidR="003C0A6C" w:rsidRPr="00902690" w:rsidRDefault="003C0A6C" w:rsidP="00741D3C">
      <w:pPr>
        <w:spacing w:after="0" w:line="240" w:lineRule="auto"/>
        <w:ind w:left="708"/>
        <w:jc w:val="both"/>
        <w:rPr>
          <w:rFonts w:ascii="Verdana" w:eastAsia="Batang" w:hAnsi="Verdana" w:cs="Verdana"/>
        </w:rPr>
      </w:pPr>
      <w:r w:rsidRPr="00902690">
        <w:rPr>
          <w:rFonts w:ascii="Verdana" w:eastAsia="Batang" w:hAnsi="Verdana" w:cs="Verdana"/>
          <w:b/>
          <w:bCs/>
        </w:rPr>
        <w:t xml:space="preserve">d. </w:t>
      </w:r>
      <w:r w:rsidRPr="00902690">
        <w:rPr>
          <w:rFonts w:ascii="Verdana" w:eastAsia="Batang" w:hAnsi="Verdana" w:cs="Verdana"/>
        </w:rPr>
        <w:t xml:space="preserve">Imprimir e efetivar o pagamento do boleto da inscrição </w:t>
      </w:r>
      <w:r w:rsidRPr="00902690">
        <w:rPr>
          <w:rFonts w:ascii="Verdana" w:eastAsia="Batang" w:hAnsi="Verdana" w:cs="Verdana"/>
          <w:b/>
          <w:bCs/>
        </w:rPr>
        <w:t>preferencialmente nas agências do Banco do Brasil</w:t>
      </w:r>
      <w:r w:rsidRPr="00902690">
        <w:rPr>
          <w:rFonts w:ascii="Verdana" w:eastAsia="Batang" w:hAnsi="Verdana" w:cs="Verdana"/>
        </w:rPr>
        <w:t>, até o último dia de inscrição, manter em seu poder o comprovante do pagamento da taxa de inscrição.</w:t>
      </w:r>
    </w:p>
    <w:p w:rsidR="003C0A6C" w:rsidRPr="00902690" w:rsidRDefault="003C0A6C" w:rsidP="00741D3C">
      <w:pPr>
        <w:spacing w:after="0" w:line="240" w:lineRule="auto"/>
        <w:jc w:val="both"/>
        <w:rPr>
          <w:rFonts w:ascii="Verdana" w:eastAsia="Batang" w:hAnsi="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3.4. O pagamento da taxa de inscrição somente poderá ser efetuado com o respectivo código de barras, disponível na efetivação da inscrição no endereço eletrônico.</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3.4.1. O agendamento do pagamento e o respectivo demonstrativo não se constituem documentos que comprovam o pagamento da taxa de inscrição.</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3.4.2. A inscrição estará confirmada, quando o banco, onde foi paga a inscrição, confirmar o respectivo pagamento. </w:t>
      </w:r>
    </w:p>
    <w:p w:rsidR="003C0A6C" w:rsidRPr="00902690" w:rsidRDefault="003C0A6C" w:rsidP="003D0841">
      <w:pPr>
        <w:spacing w:after="0" w:line="240" w:lineRule="auto"/>
        <w:jc w:val="both"/>
        <w:rPr>
          <w:rFonts w:ascii="Verdana" w:hAnsi="Verdana" w:cs="Verdana"/>
          <w:b/>
          <w:bCs/>
        </w:rPr>
      </w:pPr>
      <w:r w:rsidRPr="00902690">
        <w:rPr>
          <w:rFonts w:ascii="Verdana" w:eastAsia="Batang" w:hAnsi="Verdana" w:cs="Verdana"/>
          <w:b/>
          <w:bCs/>
        </w:rPr>
        <w:t>3.4.3.</w:t>
      </w:r>
      <w:r w:rsidRPr="00902690">
        <w:rPr>
          <w:rFonts w:ascii="Verdana" w:hAnsi="Verdana" w:cs="Verdana"/>
          <w:b/>
          <w:bCs/>
        </w:rPr>
        <w:t xml:space="preserve"> O pagamento da taxa de inscrição deverá se dar preferencialmente nas agências do Banco do Brasil. Porém, se o pagamento da taxa de inscrição se dar em agência bancária diversa ou correspondente do Banco do Brasil, o candidato deverá entrar em contato com a empresa, através do telefone (49) 3664-0540 e enviar via fax símile ou e-mail </w:t>
      </w:r>
      <w:r w:rsidRPr="00902690">
        <w:rPr>
          <w:rFonts w:ascii="Verdana" w:hAnsi="Verdana" w:cs="Verdana"/>
          <w:b/>
          <w:bCs/>
          <w:u w:val="single"/>
        </w:rPr>
        <w:t>contato@incapel.com.br</w:t>
      </w:r>
      <w:r w:rsidRPr="00902690">
        <w:rPr>
          <w:rFonts w:ascii="Verdana" w:hAnsi="Verdana" w:cs="Verdana"/>
          <w:b/>
          <w:bCs/>
        </w:rPr>
        <w:t>, os comprovantes de inscrição e de pagamento, sob pena de não ter sua inscrição homologada.</w:t>
      </w:r>
    </w:p>
    <w:p w:rsidR="003C0A6C" w:rsidRPr="00902690" w:rsidRDefault="003C0A6C" w:rsidP="00741D3C">
      <w:pPr>
        <w:spacing w:after="0" w:line="240" w:lineRule="auto"/>
        <w:jc w:val="both"/>
        <w:rPr>
          <w:rFonts w:ascii="Verdana" w:eastAsia="Batang" w:hAnsi="Verdana"/>
          <w:b/>
          <w:bCs/>
        </w:rPr>
      </w:pPr>
    </w:p>
    <w:p w:rsidR="003C0A6C" w:rsidRPr="00902690" w:rsidRDefault="003C0A6C" w:rsidP="00741D3C">
      <w:pPr>
        <w:spacing w:after="0" w:line="240" w:lineRule="auto"/>
        <w:jc w:val="both"/>
        <w:rPr>
          <w:rFonts w:ascii="Verdana" w:eastAsia="Batang" w:hAnsi="Verdana" w:cs="Verdana"/>
          <w:b/>
          <w:bCs/>
        </w:rPr>
      </w:pPr>
      <w:r w:rsidRPr="00902690">
        <w:rPr>
          <w:rFonts w:ascii="Verdana" w:eastAsia="Batang" w:hAnsi="Verdana" w:cs="Verdana"/>
          <w:b/>
          <w:bCs/>
        </w:rPr>
        <w:t>3.5. Requerimentos de Condições Especiais</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3.5.1. Os candidatos que necessitarem de condições especiais para a realização da prova, deverão assinalar esta condição no item existente no requerimento de inscrição e solicitar o que precisarem.</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3.5.2. A candidata que tiver a necessidade de amamentar durante a realização das provas, além de no formulário de inscrição assinalar o atendimento especial, deverá levar um acompanhante maior de 18 anos, que ficará em sala reservada para essa finalidade e que será responsável pela guarda da criança. O tempo dispensado para a amamentação não será acrescido ao tempo normal da duração da prova.</w:t>
      </w:r>
    </w:p>
    <w:p w:rsidR="003C0A6C" w:rsidRPr="00902690" w:rsidRDefault="003C0A6C" w:rsidP="00741D3C">
      <w:pPr>
        <w:spacing w:after="0" w:line="240" w:lineRule="auto"/>
        <w:jc w:val="both"/>
        <w:rPr>
          <w:rFonts w:ascii="Verdana" w:eastAsia="Batang" w:hAnsi="Verdana"/>
        </w:rPr>
      </w:pPr>
      <w:r w:rsidRPr="00902690">
        <w:rPr>
          <w:rFonts w:ascii="Verdana" w:eastAsia="Batang" w:hAnsi="Verdana" w:cs="Verdana"/>
        </w:rPr>
        <w:t xml:space="preserve">3.5.3. Os candidatos serão comunicados, por aviso publicado no endereço eletrônico </w:t>
      </w:r>
      <w:hyperlink r:id="rId13" w:history="1">
        <w:r w:rsidRPr="00902690">
          <w:rPr>
            <w:rStyle w:val="Hyperlink"/>
            <w:rFonts w:ascii="Verdana" w:eastAsia="Batang" w:hAnsi="Verdana" w:cs="Verdana"/>
            <w:b/>
            <w:bCs/>
            <w:color w:val="auto"/>
          </w:rPr>
          <w:t>http://www.incapel.com.br</w:t>
        </w:r>
      </w:hyperlink>
      <w:r w:rsidRPr="00902690">
        <w:rPr>
          <w:rFonts w:ascii="Verdana" w:hAnsi="Verdana" w:cs="Verdana"/>
        </w:rPr>
        <w:t xml:space="preserve">, </w:t>
      </w:r>
      <w:r w:rsidRPr="00902690">
        <w:rPr>
          <w:rFonts w:ascii="Verdana" w:eastAsia="Batang" w:hAnsi="Verdana" w:cs="Verdana"/>
        </w:rPr>
        <w:t xml:space="preserve">quanto ao deferimento ou não dos pedidos de condições especiais, no dia </w:t>
      </w:r>
      <w:r w:rsidRPr="00902690">
        <w:rPr>
          <w:rFonts w:ascii="Verdana" w:eastAsia="Batang" w:hAnsi="Verdana" w:cs="Verdana"/>
          <w:b/>
          <w:bCs/>
        </w:rPr>
        <w:t>31/05/2013.</w:t>
      </w:r>
    </w:p>
    <w:p w:rsidR="003C0A6C" w:rsidRPr="00902690" w:rsidRDefault="003C0A6C" w:rsidP="00741D3C">
      <w:pPr>
        <w:spacing w:after="0" w:line="240" w:lineRule="auto"/>
        <w:jc w:val="both"/>
        <w:rPr>
          <w:rFonts w:ascii="Verdana" w:eastAsia="Batang" w:hAnsi="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3.6. O Instituto INCAPEL e o Município de Tigrinhos não se responsabilizam por solicitação ou pagamento de inscrição que não se efetivarem por questões de ordem técnica que impossibilitem a transferência de dados ou a impressão de documentos. </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ED34B3">
      <w:pPr>
        <w:spacing w:after="0" w:line="240" w:lineRule="auto"/>
        <w:jc w:val="both"/>
        <w:rPr>
          <w:rFonts w:ascii="Verdana" w:eastAsia="Batang" w:hAnsi="Verdana" w:cs="Verdana"/>
        </w:rPr>
      </w:pPr>
      <w:r w:rsidRPr="00902690">
        <w:rPr>
          <w:rFonts w:ascii="Verdana" w:eastAsia="Batang" w:hAnsi="Verdana" w:cs="Verdana"/>
        </w:rPr>
        <w:t>3.7. Cada candidato poderá participar deste Processo Seletivo com apenas uma inscrição. Verificando-se mais de uma inscrição de um mesmo candidato, será considerada válida a inscrição com pagamento efetuado. Efetuando dois pagamentos o candidato deverá optar por uma das inscrições, não podendo solicitar a devolução do valor recolhido.</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3.8. Dos valores da taxa de inscrição:</w:t>
      </w:r>
    </w:p>
    <w:p w:rsidR="003C0A6C" w:rsidRPr="00902690" w:rsidRDefault="003C0A6C" w:rsidP="00AE6B4E">
      <w:pPr>
        <w:spacing w:after="0" w:line="240" w:lineRule="auto"/>
        <w:jc w:val="both"/>
        <w:rPr>
          <w:rFonts w:ascii="Verdana" w:eastAsia="Batang" w:hAnsi="Verdana" w:cs="Verdana"/>
          <w:b/>
          <w:bCs/>
        </w:rPr>
      </w:pPr>
      <w:r w:rsidRPr="00902690">
        <w:rPr>
          <w:rFonts w:ascii="Verdana" w:eastAsia="Batang" w:hAnsi="Verdana" w:cs="Verdana"/>
          <w:b/>
          <w:bCs/>
        </w:rPr>
        <w:t>a. Para os cargos de Ensino Superior:</w:t>
      </w:r>
      <w:r w:rsidRPr="00902690">
        <w:rPr>
          <w:rFonts w:ascii="Verdana" w:eastAsia="Batang" w:hAnsi="Verdana" w:cs="Verdana"/>
          <w:b/>
          <w:bCs/>
        </w:rPr>
        <w:tab/>
      </w:r>
      <w:r w:rsidRPr="00902690">
        <w:rPr>
          <w:rFonts w:ascii="Verdana" w:eastAsia="Batang" w:hAnsi="Verdana" w:cs="Verdana"/>
          <w:b/>
          <w:bCs/>
        </w:rPr>
        <w:tab/>
        <w:t>R$ 105,00 (cento e cinco reais);</w:t>
      </w:r>
    </w:p>
    <w:p w:rsidR="003C0A6C" w:rsidRPr="00902690" w:rsidRDefault="003C0A6C" w:rsidP="00AE6B4E">
      <w:pPr>
        <w:spacing w:after="0" w:line="240" w:lineRule="auto"/>
        <w:jc w:val="both"/>
        <w:rPr>
          <w:rFonts w:ascii="Verdana" w:eastAsia="Batang" w:hAnsi="Verdana" w:cs="Verdana"/>
          <w:b/>
          <w:bCs/>
        </w:rPr>
      </w:pPr>
      <w:r w:rsidRPr="00902690">
        <w:rPr>
          <w:rFonts w:ascii="Verdana" w:eastAsia="Batang" w:hAnsi="Verdana" w:cs="Verdana"/>
          <w:b/>
          <w:bCs/>
        </w:rPr>
        <w:t>b. Para os cargos de Ensino Médio</w:t>
      </w:r>
      <w:r w:rsidRPr="00902690">
        <w:rPr>
          <w:rFonts w:ascii="Verdana" w:eastAsia="Batang" w:hAnsi="Verdana" w:cs="Verdana"/>
          <w:b/>
          <w:bCs/>
        </w:rPr>
        <w:tab/>
        <w:t>:</w:t>
      </w:r>
      <w:r w:rsidRPr="00902690">
        <w:rPr>
          <w:rFonts w:ascii="Verdana" w:eastAsia="Batang" w:hAnsi="Verdana" w:cs="Verdana"/>
          <w:b/>
          <w:bCs/>
        </w:rPr>
        <w:tab/>
      </w:r>
      <w:r w:rsidRPr="00902690">
        <w:rPr>
          <w:rFonts w:ascii="Verdana" w:eastAsia="Batang" w:hAnsi="Verdana" w:cs="Verdana"/>
          <w:b/>
          <w:bCs/>
        </w:rPr>
        <w:tab/>
        <w:t>R$   85,00 (oitenta e cinco reais);</w:t>
      </w:r>
    </w:p>
    <w:p w:rsidR="003C0A6C" w:rsidRPr="00902690" w:rsidRDefault="003C0A6C" w:rsidP="00AE6B4E">
      <w:pPr>
        <w:spacing w:after="0" w:line="240" w:lineRule="auto"/>
        <w:jc w:val="both"/>
        <w:rPr>
          <w:rFonts w:ascii="Verdana" w:eastAsia="Batang" w:hAnsi="Verdana" w:cs="Verdana"/>
          <w:b/>
          <w:bCs/>
        </w:rPr>
      </w:pPr>
      <w:r w:rsidRPr="00902690">
        <w:rPr>
          <w:rFonts w:ascii="Verdana" w:eastAsia="Batang" w:hAnsi="Verdana" w:cs="Verdana"/>
          <w:b/>
          <w:bCs/>
        </w:rPr>
        <w:t>c. Para os cargos de Alfabetizado:</w:t>
      </w:r>
      <w:r w:rsidRPr="00902690">
        <w:rPr>
          <w:rFonts w:ascii="Verdana" w:eastAsia="Batang" w:hAnsi="Verdana" w:cs="Verdana"/>
          <w:b/>
          <w:bCs/>
        </w:rPr>
        <w:tab/>
      </w:r>
      <w:r w:rsidRPr="00902690">
        <w:rPr>
          <w:rFonts w:ascii="Verdana" w:eastAsia="Batang" w:hAnsi="Verdana" w:cs="Verdana"/>
          <w:b/>
          <w:bCs/>
        </w:rPr>
        <w:tab/>
      </w:r>
      <w:r w:rsidRPr="00902690">
        <w:rPr>
          <w:rFonts w:ascii="Verdana" w:eastAsia="Batang" w:hAnsi="Verdana" w:cs="Verdana"/>
          <w:b/>
          <w:bCs/>
        </w:rPr>
        <w:tab/>
        <w:t>R$   55,00 (cinquenta e cinco reais).</w:t>
      </w:r>
    </w:p>
    <w:p w:rsidR="003C0A6C" w:rsidRPr="00902690" w:rsidRDefault="003C0A6C" w:rsidP="001E5517">
      <w:pPr>
        <w:spacing w:after="0" w:line="240" w:lineRule="auto"/>
        <w:jc w:val="both"/>
        <w:rPr>
          <w:rFonts w:ascii="Verdana" w:eastAsia="Batang" w:hAnsi="Verdana" w:cs="Verdana"/>
        </w:rPr>
      </w:pPr>
      <w:r w:rsidRPr="00902690">
        <w:rPr>
          <w:rFonts w:ascii="Verdana" w:eastAsia="Batang" w:hAnsi="Verdana" w:cs="Verdana"/>
        </w:rPr>
        <w:t xml:space="preserve">3.8.1. O valor da taxa de inscrição para os cargos de </w:t>
      </w:r>
      <w:r w:rsidRPr="00902690">
        <w:rPr>
          <w:rFonts w:ascii="Verdana" w:eastAsia="Batang" w:hAnsi="Verdana" w:cs="Verdana"/>
          <w:b/>
          <w:bCs/>
        </w:rPr>
        <w:t>Ensino Superior</w:t>
      </w:r>
      <w:r w:rsidRPr="00902690">
        <w:rPr>
          <w:rFonts w:ascii="Verdana" w:eastAsia="Batang" w:hAnsi="Verdana" w:cs="Verdana"/>
        </w:rPr>
        <w:t xml:space="preserve"> é de R$ 100,00 (cem reais), sendo R$ 5,00 (cinco reais) das tarifas bancárias.</w:t>
      </w:r>
    </w:p>
    <w:p w:rsidR="003C0A6C" w:rsidRPr="00902690" w:rsidRDefault="003C0A6C" w:rsidP="001E5517">
      <w:pPr>
        <w:spacing w:after="0" w:line="240" w:lineRule="auto"/>
        <w:jc w:val="both"/>
        <w:rPr>
          <w:rFonts w:ascii="Verdana" w:eastAsia="Batang" w:hAnsi="Verdana" w:cs="Verdana"/>
        </w:rPr>
      </w:pPr>
      <w:r w:rsidRPr="00902690">
        <w:rPr>
          <w:rFonts w:ascii="Verdana" w:eastAsia="Batang" w:hAnsi="Verdana" w:cs="Verdana"/>
        </w:rPr>
        <w:t xml:space="preserve">3.8.2. O valor da taxa de inscrição para os cargos de </w:t>
      </w:r>
      <w:r w:rsidRPr="00902690">
        <w:rPr>
          <w:rFonts w:ascii="Verdana" w:eastAsia="Batang" w:hAnsi="Verdana" w:cs="Verdana"/>
          <w:b/>
          <w:bCs/>
        </w:rPr>
        <w:t>Ensino Médio</w:t>
      </w:r>
      <w:r w:rsidRPr="00902690">
        <w:rPr>
          <w:rFonts w:ascii="Verdana" w:eastAsia="Batang" w:hAnsi="Verdana" w:cs="Verdana"/>
        </w:rPr>
        <w:t xml:space="preserve"> é de R$ 80,00 (oitenta reais), sendo R$ 5,00 (cinco reais) das tarifas bancárias.</w:t>
      </w:r>
    </w:p>
    <w:p w:rsidR="003C0A6C" w:rsidRPr="00902690" w:rsidRDefault="003C0A6C" w:rsidP="001E5517">
      <w:pPr>
        <w:spacing w:after="0" w:line="240" w:lineRule="auto"/>
        <w:jc w:val="both"/>
        <w:rPr>
          <w:rFonts w:ascii="Verdana" w:eastAsia="Batang" w:hAnsi="Verdana" w:cs="Verdana"/>
        </w:rPr>
      </w:pPr>
      <w:r w:rsidRPr="00902690">
        <w:rPr>
          <w:rFonts w:ascii="Verdana" w:eastAsia="Batang" w:hAnsi="Verdana" w:cs="Verdana"/>
        </w:rPr>
        <w:t xml:space="preserve">3.8.3. O valor da taxa de inscrição para os cargos de </w:t>
      </w:r>
      <w:r w:rsidRPr="00902690">
        <w:rPr>
          <w:rFonts w:ascii="Verdana" w:eastAsia="Batang" w:hAnsi="Verdana" w:cs="Verdana"/>
          <w:b/>
          <w:bCs/>
        </w:rPr>
        <w:t>Alfabetizado</w:t>
      </w:r>
      <w:r w:rsidRPr="00902690">
        <w:rPr>
          <w:rFonts w:ascii="Verdana" w:eastAsia="Batang" w:hAnsi="Verdana" w:cs="Verdana"/>
        </w:rPr>
        <w:t xml:space="preserve"> é de R$ 50,00 (cinquenta reais), sendo R$ 5,00 (cinco reais) das tarifas bancárias.</w:t>
      </w:r>
    </w:p>
    <w:p w:rsidR="003C0A6C" w:rsidRPr="00902690" w:rsidRDefault="003C0A6C" w:rsidP="001E5517">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3.9. É vedada a inscrição condicional, extemporânea, via postal, via fax, ou por qualquer outra via não especificada neste edital, também não serão aceitas inscrições fora do prazo estabelecido no item 3.2., deste capítulo.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3.10. As mudanças de endereço deverão ser comunicadas até a data da realização da prova, por correspondência eletrônica e-mail </w:t>
      </w:r>
      <w:hyperlink r:id="rId14" w:history="1">
        <w:r w:rsidRPr="00902690">
          <w:rPr>
            <w:rStyle w:val="Hyperlink"/>
            <w:rFonts w:ascii="Verdana" w:eastAsia="Batang" w:hAnsi="Verdana" w:cs="Verdana"/>
            <w:b/>
            <w:bCs/>
            <w:color w:val="auto"/>
          </w:rPr>
          <w:t>contato@incapel.com.br</w:t>
        </w:r>
      </w:hyperlink>
      <w:r w:rsidRPr="00902690">
        <w:rPr>
          <w:rFonts w:ascii="Verdana" w:eastAsia="Batang" w:hAnsi="Verdana" w:cs="Verdana"/>
        </w:rPr>
        <w:t xml:space="preserve"> ao Instituto INCAPEL e, a partir dessa data ao Município de Tigrinhos, através de correspondência escrita.</w:t>
      </w:r>
    </w:p>
    <w:p w:rsidR="003C0A6C" w:rsidRPr="00902690" w:rsidRDefault="003C0A6C" w:rsidP="007B331B">
      <w:pPr>
        <w:spacing w:after="0" w:line="240" w:lineRule="auto"/>
        <w:jc w:val="both"/>
        <w:rPr>
          <w:rFonts w:ascii="Verdana" w:eastAsia="Batang" w:hAnsi="Verdana"/>
          <w:b/>
          <w:bCs/>
        </w:rPr>
      </w:pPr>
    </w:p>
    <w:p w:rsidR="003C0A6C" w:rsidRPr="00902690" w:rsidRDefault="003C0A6C" w:rsidP="008A7760">
      <w:pPr>
        <w:spacing w:after="0" w:line="240" w:lineRule="auto"/>
        <w:jc w:val="both"/>
        <w:rPr>
          <w:rFonts w:ascii="Verdana" w:eastAsia="Batang" w:hAnsi="Verdana" w:cs="Verdana"/>
          <w:b/>
          <w:bCs/>
        </w:rPr>
      </w:pPr>
      <w:r w:rsidRPr="00902690">
        <w:rPr>
          <w:rFonts w:ascii="Verdana" w:eastAsia="Batang" w:hAnsi="Verdana" w:cs="Verdana"/>
          <w:b/>
          <w:bCs/>
        </w:rPr>
        <w:t>3.11. Da inscrição do candidato Doador de Sangue:</w:t>
      </w:r>
    </w:p>
    <w:p w:rsidR="003C0A6C" w:rsidRPr="00902690" w:rsidRDefault="003C0A6C" w:rsidP="008A7760">
      <w:pPr>
        <w:spacing w:after="0" w:line="240" w:lineRule="auto"/>
        <w:jc w:val="both"/>
        <w:rPr>
          <w:rFonts w:ascii="Verdana" w:eastAsia="Batang" w:hAnsi="Verdana" w:cs="Verdana"/>
        </w:rPr>
      </w:pPr>
      <w:r w:rsidRPr="00902690">
        <w:rPr>
          <w:rFonts w:ascii="Verdana" w:eastAsia="Batang" w:hAnsi="Verdana" w:cs="Verdana"/>
        </w:rPr>
        <w:t>3.11.1. O candidato interessado na isenção do pagamento da taxa de inscrição, amparado pela lei estadual nº. 10.567/97, deverá se inscrever até o dia 13/05/2013, e seguir as seguintes instruções:</w:t>
      </w:r>
    </w:p>
    <w:p w:rsidR="003C0A6C" w:rsidRPr="00902690" w:rsidRDefault="003C0A6C" w:rsidP="008A7760">
      <w:pPr>
        <w:spacing w:after="0" w:line="240" w:lineRule="auto"/>
        <w:ind w:left="708"/>
        <w:jc w:val="both"/>
        <w:rPr>
          <w:rFonts w:ascii="Verdana" w:eastAsia="Batang" w:hAnsi="Verdana" w:cs="Verdana"/>
        </w:rPr>
      </w:pPr>
      <w:r w:rsidRPr="00902690">
        <w:rPr>
          <w:rFonts w:ascii="Verdana" w:eastAsia="Batang" w:hAnsi="Verdana" w:cs="Verdana"/>
          <w:b/>
          <w:bCs/>
        </w:rPr>
        <w:t xml:space="preserve">a. </w:t>
      </w:r>
      <w:r w:rsidRPr="00902690">
        <w:rPr>
          <w:rFonts w:ascii="Verdana" w:eastAsia="Batang" w:hAnsi="Verdana" w:cs="Verdana"/>
        </w:rPr>
        <w:t xml:space="preserve">Ao preencher o requerimento de inscrição via internet, o candidato deverá indicar a opção </w:t>
      </w:r>
      <w:r w:rsidRPr="00902690">
        <w:rPr>
          <w:rFonts w:ascii="Verdana" w:eastAsia="Batang" w:hAnsi="Verdana" w:cs="Verdana"/>
          <w:b/>
          <w:bCs/>
        </w:rPr>
        <w:t>Doador de Sangue</w:t>
      </w:r>
      <w:r w:rsidRPr="00902690">
        <w:rPr>
          <w:rFonts w:ascii="Verdana" w:eastAsia="Batang" w:hAnsi="Verdana" w:cs="Verdana"/>
        </w:rPr>
        <w:t xml:space="preserve">, e imprimir o </w:t>
      </w:r>
      <w:r w:rsidRPr="00902690">
        <w:rPr>
          <w:rFonts w:ascii="Verdana" w:eastAsia="Batang" w:hAnsi="Verdana" w:cs="Verdana"/>
          <w:b/>
          <w:bCs/>
        </w:rPr>
        <w:t>comprovante de inscrição</w:t>
      </w:r>
      <w:r w:rsidRPr="00902690">
        <w:rPr>
          <w:rFonts w:ascii="Verdana" w:eastAsia="Batang" w:hAnsi="Verdana" w:cs="Verdana"/>
        </w:rPr>
        <w:t xml:space="preserve"> o qual deverá ficar em seu poder.</w:t>
      </w:r>
    </w:p>
    <w:p w:rsidR="003C0A6C" w:rsidRPr="00902690" w:rsidRDefault="003C0A6C" w:rsidP="008A7760">
      <w:pPr>
        <w:spacing w:after="0" w:line="240" w:lineRule="auto"/>
        <w:ind w:left="708"/>
        <w:jc w:val="both"/>
        <w:rPr>
          <w:rFonts w:ascii="Verdana" w:eastAsia="Batang" w:hAnsi="Verdana" w:cs="Verdana"/>
        </w:rPr>
      </w:pPr>
      <w:r w:rsidRPr="00902690">
        <w:rPr>
          <w:rFonts w:ascii="Verdana" w:eastAsia="Batang" w:hAnsi="Verdana" w:cs="Verdana"/>
          <w:b/>
          <w:bCs/>
        </w:rPr>
        <w:t>b.</w:t>
      </w:r>
      <w:r w:rsidRPr="00902690">
        <w:rPr>
          <w:rFonts w:ascii="Verdana" w:eastAsia="Batang" w:hAnsi="Verdana" w:cs="Verdana"/>
        </w:rPr>
        <w:t xml:space="preserve"> Após a sua inscrição deverá protocolar, nos dias úteis, </w:t>
      </w:r>
      <w:r w:rsidRPr="00902690">
        <w:rPr>
          <w:rFonts w:ascii="Verdana" w:eastAsia="Batang" w:hAnsi="Verdana" w:cs="Verdana"/>
          <w:b/>
          <w:bCs/>
        </w:rPr>
        <w:t>das 8h às 11h</w:t>
      </w:r>
      <w:r w:rsidRPr="00902690">
        <w:rPr>
          <w:rFonts w:ascii="Verdana" w:eastAsia="Batang" w:hAnsi="Verdana" w:cs="Verdana"/>
        </w:rPr>
        <w:t xml:space="preserve">, pessoalmente ou por procurador devidamente constituído, </w:t>
      </w:r>
      <w:r w:rsidRPr="00902690">
        <w:rPr>
          <w:rFonts w:ascii="Verdana" w:eastAsia="Batang" w:hAnsi="Verdana" w:cs="Verdana"/>
          <w:b/>
          <w:bCs/>
        </w:rPr>
        <w:t>entre os dias 24/04/2013 a 13/05/2013, na Prefeitura Municipal</w:t>
      </w:r>
      <w:r w:rsidRPr="00902690">
        <w:rPr>
          <w:rFonts w:ascii="Verdana" w:eastAsia="Batang" w:hAnsi="Verdana" w:cs="Verdana"/>
        </w:rPr>
        <w:t xml:space="preserve">, comprovante de inscrição e documento firmado por entidade coletora oficial, declarando que o mesmo enquadra-se como beneficiário da lei. O documento deve discriminar o número de doações e suas respectivas datas, as quais não poderão ser inferior à </w:t>
      </w:r>
      <w:r w:rsidRPr="00902690">
        <w:rPr>
          <w:rFonts w:ascii="Verdana" w:eastAsia="Batang" w:hAnsi="Verdana" w:cs="Verdana"/>
          <w:b/>
          <w:bCs/>
        </w:rPr>
        <w:t>3 (três) doações nos últimos 365 dias</w:t>
      </w:r>
      <w:r w:rsidRPr="00902690">
        <w:rPr>
          <w:rFonts w:ascii="Verdana" w:eastAsia="Batang" w:hAnsi="Verdana" w:cs="Verdana"/>
        </w:rPr>
        <w:t>. Equipara-se a doador de sangue, nos termos da lei, a pessoa que integre a associação de doadores e que contribua, comprovadamente para estimular a doação, de forma direta ou indireta.</w:t>
      </w:r>
    </w:p>
    <w:p w:rsidR="003C0A6C" w:rsidRPr="00902690" w:rsidRDefault="003C0A6C" w:rsidP="008A7760">
      <w:pPr>
        <w:spacing w:after="0" w:line="240" w:lineRule="auto"/>
        <w:jc w:val="both"/>
        <w:rPr>
          <w:rFonts w:ascii="Verdana" w:eastAsia="Batang" w:hAnsi="Verdana"/>
          <w:b/>
          <w:bCs/>
        </w:rPr>
      </w:pPr>
    </w:p>
    <w:p w:rsidR="003C0A6C" w:rsidRPr="00902690" w:rsidRDefault="003C0A6C" w:rsidP="008A7760">
      <w:pPr>
        <w:spacing w:after="0" w:line="240" w:lineRule="auto"/>
        <w:jc w:val="both"/>
        <w:rPr>
          <w:rFonts w:ascii="Verdana" w:eastAsia="Batang" w:hAnsi="Verdana" w:cs="Verdana"/>
        </w:rPr>
      </w:pPr>
      <w:r w:rsidRPr="00902690">
        <w:rPr>
          <w:rFonts w:ascii="Verdana" w:eastAsia="Batang" w:hAnsi="Verdana" w:cs="Verdana"/>
        </w:rPr>
        <w:t>3.11.2. O candidato que tiver seu pedido de isenção da taxa de inscrição deferido seguirá todas as etapas do certame da mesma forma que os demais candidatos, estando unicamente isento do pagamento da taxa de inscrição.</w:t>
      </w:r>
    </w:p>
    <w:p w:rsidR="003C0A6C" w:rsidRPr="00902690" w:rsidRDefault="003C0A6C" w:rsidP="008A7760">
      <w:pPr>
        <w:spacing w:after="0" w:line="240" w:lineRule="auto"/>
        <w:jc w:val="both"/>
        <w:rPr>
          <w:rFonts w:ascii="Verdana" w:eastAsia="Batang" w:hAnsi="Verdana"/>
        </w:rPr>
      </w:pPr>
      <w:r w:rsidRPr="00902690">
        <w:rPr>
          <w:rFonts w:ascii="Verdana" w:eastAsia="Batang" w:hAnsi="Verdana" w:cs="Verdana"/>
        </w:rPr>
        <w:t xml:space="preserve">3.11.2.1. </w:t>
      </w:r>
      <w:r w:rsidRPr="00902690">
        <w:rPr>
          <w:rFonts w:ascii="Verdana" w:eastAsia="Batang" w:hAnsi="Verdana" w:cs="Verdana"/>
          <w:b/>
          <w:bCs/>
        </w:rPr>
        <w:t>A relação dos pedidos de isenção de pagamento de taxa de inscrição</w:t>
      </w:r>
      <w:r w:rsidRPr="00902690">
        <w:rPr>
          <w:rFonts w:ascii="Verdana" w:eastAsia="Batang" w:hAnsi="Verdana" w:cs="Verdana"/>
        </w:rPr>
        <w:t xml:space="preserve">, contendo o número da inscrição, nome do candidato, cargo para o qual se inscreveu </w:t>
      </w:r>
      <w:r w:rsidRPr="00902690">
        <w:rPr>
          <w:rFonts w:ascii="Verdana" w:eastAsia="Batang" w:hAnsi="Verdana" w:cs="Verdana"/>
          <w:b/>
          <w:bCs/>
        </w:rPr>
        <w:t>será publicada no dia 14/05/2013</w:t>
      </w:r>
      <w:r w:rsidRPr="00902690">
        <w:rPr>
          <w:rFonts w:ascii="Verdana" w:eastAsia="Batang" w:hAnsi="Verdana" w:cs="Verdana"/>
        </w:rPr>
        <w:t xml:space="preserve">, no sítio da empresa organizadora do certame </w:t>
      </w:r>
      <w:hyperlink r:id="rId15" w:history="1">
        <w:r w:rsidRPr="00902690">
          <w:rPr>
            <w:rStyle w:val="Hyperlink"/>
            <w:rFonts w:ascii="Verdana" w:eastAsia="Batang" w:hAnsi="Verdana" w:cs="Verdana"/>
            <w:b/>
            <w:bCs/>
            <w:color w:val="auto"/>
          </w:rPr>
          <w:t>http://www.incapel.com.br</w:t>
        </w:r>
      </w:hyperlink>
      <w:r w:rsidRPr="00902690">
        <w:rPr>
          <w:rFonts w:ascii="Verdana" w:eastAsia="Batang" w:hAnsi="Verdana" w:cs="Verdana"/>
          <w:b/>
          <w:bCs/>
        </w:rPr>
        <w:t>.</w:t>
      </w:r>
    </w:p>
    <w:p w:rsidR="003C0A6C" w:rsidRPr="00902690" w:rsidRDefault="003C0A6C" w:rsidP="008A7760">
      <w:pPr>
        <w:spacing w:after="0" w:line="240" w:lineRule="auto"/>
        <w:jc w:val="both"/>
        <w:rPr>
          <w:rFonts w:ascii="Verdana" w:eastAsia="Batang" w:hAnsi="Verdana" w:cs="Verdana"/>
        </w:rPr>
      </w:pPr>
      <w:r w:rsidRPr="00902690">
        <w:rPr>
          <w:rFonts w:ascii="Verdana" w:eastAsia="Batang" w:hAnsi="Verdana" w:cs="Verdana"/>
        </w:rPr>
        <w:t>3.11.2.2. Os candidatos que não tiverem seu pedido de isenção de pagamento de taxa de inscrição deferido poderão participar do presente certame, desde que efetuem, até o último dia das inscrições, o pagamento da taxa e sigam todas as demais determinações deste edital.</w:t>
      </w:r>
    </w:p>
    <w:p w:rsidR="003C0A6C" w:rsidRPr="00902690" w:rsidRDefault="003C0A6C" w:rsidP="008A7760">
      <w:pPr>
        <w:spacing w:after="0" w:line="240" w:lineRule="auto"/>
        <w:jc w:val="both"/>
        <w:rPr>
          <w:rFonts w:ascii="Verdana" w:eastAsia="Batang" w:hAnsi="Verdana" w:cs="Verdana"/>
        </w:rPr>
      </w:pPr>
    </w:p>
    <w:p w:rsidR="003C0A6C" w:rsidRPr="00902690" w:rsidRDefault="003C0A6C" w:rsidP="008A7760">
      <w:pPr>
        <w:spacing w:after="0" w:line="240" w:lineRule="auto"/>
        <w:jc w:val="both"/>
        <w:rPr>
          <w:rFonts w:ascii="Verdana" w:hAnsi="Verdana" w:cs="Verdana"/>
          <w:b/>
          <w:bCs/>
        </w:rPr>
      </w:pPr>
      <w:r w:rsidRPr="00902690">
        <w:rPr>
          <w:rFonts w:ascii="Verdana" w:eastAsia="Batang" w:hAnsi="Verdana" w:cs="Verdana"/>
          <w:b/>
          <w:bCs/>
        </w:rPr>
        <w:t>3.12. Da</w:t>
      </w:r>
      <w:r w:rsidRPr="00902690">
        <w:rPr>
          <w:rFonts w:ascii="Verdana" w:hAnsi="Verdana" w:cs="Verdana"/>
          <w:b/>
          <w:bCs/>
        </w:rPr>
        <w:t xml:space="preserve"> inscrição do candidato hipossuficiente:</w:t>
      </w:r>
    </w:p>
    <w:p w:rsidR="003C0A6C" w:rsidRPr="00902690" w:rsidRDefault="003C0A6C" w:rsidP="008A7760">
      <w:pPr>
        <w:spacing w:after="0" w:line="240" w:lineRule="auto"/>
        <w:jc w:val="both"/>
        <w:rPr>
          <w:rFonts w:ascii="Verdana" w:eastAsia="Batang" w:hAnsi="Verdana" w:cs="Verdana"/>
        </w:rPr>
      </w:pPr>
      <w:r w:rsidRPr="00902690">
        <w:rPr>
          <w:rFonts w:ascii="Verdana" w:eastAsia="Batang" w:hAnsi="Verdana" w:cs="Verdana"/>
        </w:rPr>
        <w:t xml:space="preserve">3.12.1. O candidato </w:t>
      </w:r>
      <w:r w:rsidRPr="00902690">
        <w:rPr>
          <w:rFonts w:ascii="Verdana" w:hAnsi="Verdana" w:cs="Verdana"/>
        </w:rPr>
        <w:t xml:space="preserve">hipossuficiente </w:t>
      </w:r>
      <w:r w:rsidRPr="00902690">
        <w:rPr>
          <w:rFonts w:ascii="Verdana" w:eastAsia="Batang" w:hAnsi="Verdana" w:cs="Verdana"/>
        </w:rPr>
        <w:t>deverá se inscrever até o dia 13/05/2013, e seguir as seguintes instruções:</w:t>
      </w:r>
    </w:p>
    <w:p w:rsidR="003C0A6C" w:rsidRPr="00902690" w:rsidRDefault="003C0A6C" w:rsidP="008A7760">
      <w:pPr>
        <w:spacing w:after="0" w:line="240" w:lineRule="auto"/>
        <w:ind w:left="708"/>
        <w:jc w:val="both"/>
        <w:rPr>
          <w:rFonts w:ascii="Verdana" w:eastAsia="Batang" w:hAnsi="Verdana"/>
          <w:b/>
          <w:bCs/>
        </w:rPr>
      </w:pPr>
      <w:r w:rsidRPr="00902690">
        <w:rPr>
          <w:rFonts w:ascii="Verdana" w:eastAsia="Batang" w:hAnsi="Verdana" w:cs="Verdana"/>
          <w:b/>
          <w:bCs/>
        </w:rPr>
        <w:t xml:space="preserve">a. </w:t>
      </w:r>
      <w:r w:rsidRPr="00902690">
        <w:rPr>
          <w:rFonts w:ascii="Verdana" w:eastAsia="Batang" w:hAnsi="Verdana" w:cs="Verdana"/>
        </w:rPr>
        <w:t xml:space="preserve">Preencher o formulário de inscrição via internet disponibilizado no endereço eletrônico </w:t>
      </w:r>
      <w:hyperlink r:id="rId16" w:history="1">
        <w:r w:rsidRPr="00902690">
          <w:rPr>
            <w:rStyle w:val="Hyperlink"/>
            <w:rFonts w:ascii="Verdana" w:eastAsia="Batang" w:hAnsi="Verdana" w:cs="Verdana"/>
            <w:b/>
            <w:bCs/>
            <w:color w:val="auto"/>
          </w:rPr>
          <w:t>http://www.incapel.com.br</w:t>
        </w:r>
      </w:hyperlink>
      <w:r w:rsidRPr="00902690">
        <w:rPr>
          <w:rFonts w:ascii="Verdana" w:hAnsi="Verdana" w:cs="Verdana"/>
        </w:rPr>
        <w:t>;</w:t>
      </w:r>
    </w:p>
    <w:p w:rsidR="003C0A6C" w:rsidRPr="00902690" w:rsidRDefault="003C0A6C" w:rsidP="008A7760">
      <w:pPr>
        <w:spacing w:after="0" w:line="240" w:lineRule="auto"/>
        <w:ind w:left="708"/>
        <w:jc w:val="both"/>
        <w:rPr>
          <w:rFonts w:ascii="Verdana" w:hAnsi="Verdana" w:cs="Verdana"/>
        </w:rPr>
      </w:pPr>
      <w:r w:rsidRPr="00902690">
        <w:rPr>
          <w:rFonts w:ascii="Verdana" w:eastAsia="Batang" w:hAnsi="Verdana" w:cs="Verdana"/>
          <w:b/>
          <w:bCs/>
        </w:rPr>
        <w:t>b.</w:t>
      </w:r>
      <w:r w:rsidRPr="00902690">
        <w:rPr>
          <w:rFonts w:ascii="Verdana" w:eastAsia="Batang" w:hAnsi="Verdana" w:cs="Verdana"/>
        </w:rPr>
        <w:t xml:space="preserve"> Após a sua inscrição deverá protocolar, nos dias úteis, </w:t>
      </w:r>
      <w:r w:rsidRPr="00902690">
        <w:rPr>
          <w:rFonts w:ascii="Verdana" w:eastAsia="Batang" w:hAnsi="Verdana" w:cs="Verdana"/>
          <w:b/>
          <w:bCs/>
        </w:rPr>
        <w:t>das 8h às 11h</w:t>
      </w:r>
      <w:r w:rsidRPr="00902690">
        <w:rPr>
          <w:rFonts w:ascii="Verdana" w:eastAsia="Batang" w:hAnsi="Verdana" w:cs="Verdana"/>
        </w:rPr>
        <w:t xml:space="preserve">, pessoalmente ou por procurador devidamente constituído, </w:t>
      </w:r>
      <w:r w:rsidRPr="00902690">
        <w:rPr>
          <w:rFonts w:ascii="Verdana" w:eastAsia="Batang" w:hAnsi="Verdana" w:cs="Verdana"/>
          <w:b/>
          <w:bCs/>
        </w:rPr>
        <w:t xml:space="preserve">entre os dias 24/04/2013 a 13/05/2013, na Prefeitura Municipal, </w:t>
      </w:r>
      <w:r w:rsidRPr="00902690">
        <w:rPr>
          <w:rFonts w:ascii="Verdana" w:eastAsia="Batang" w:hAnsi="Verdana" w:cs="Verdana"/>
        </w:rPr>
        <w:t xml:space="preserve"> comprovante de inscrição, </w:t>
      </w:r>
      <w:r w:rsidRPr="00902690">
        <w:rPr>
          <w:rFonts w:ascii="Verdana" w:hAnsi="Verdana" w:cs="Verdana"/>
        </w:rPr>
        <w:t>certidão negativa do registro imobiliário, certidão negativa de veículos junto ao DETRAN e declaração de próprio punho declarando que não possui condições financeiras de arcar com a taxa de inscrição sem sacrifício de suas necessidades básicas.</w:t>
      </w:r>
    </w:p>
    <w:p w:rsidR="003C0A6C" w:rsidRPr="00902690" w:rsidRDefault="003C0A6C" w:rsidP="008A7760">
      <w:pPr>
        <w:spacing w:after="0" w:line="240" w:lineRule="auto"/>
        <w:ind w:left="708"/>
        <w:jc w:val="both"/>
        <w:rPr>
          <w:rFonts w:ascii="Verdana" w:eastAsia="Batang" w:hAnsi="Verdana"/>
        </w:rPr>
      </w:pPr>
    </w:p>
    <w:p w:rsidR="003C0A6C" w:rsidRPr="00902690" w:rsidRDefault="003C0A6C" w:rsidP="008A7760">
      <w:pPr>
        <w:spacing w:after="0" w:line="240" w:lineRule="auto"/>
        <w:jc w:val="both"/>
        <w:rPr>
          <w:rFonts w:ascii="Verdana" w:eastAsia="Batang" w:hAnsi="Verdana" w:cs="Verdana"/>
        </w:rPr>
      </w:pPr>
      <w:r w:rsidRPr="00902690">
        <w:rPr>
          <w:rFonts w:ascii="Verdana" w:eastAsia="Batang" w:hAnsi="Verdana" w:cs="Verdana"/>
        </w:rPr>
        <w:t>3.12.2. O candidato que tiver seu pedido de isenção da taxa de inscrição deferido seguirá todas as etapas do certame da mesma forma que os demais candidatos, estando unicamente isento do pagamento da taxa de inscrição.</w:t>
      </w:r>
    </w:p>
    <w:p w:rsidR="003C0A6C" w:rsidRPr="00902690" w:rsidRDefault="003C0A6C" w:rsidP="008A7760">
      <w:pPr>
        <w:spacing w:after="0" w:line="240" w:lineRule="auto"/>
        <w:jc w:val="both"/>
        <w:rPr>
          <w:rFonts w:ascii="Verdana" w:eastAsia="Batang" w:hAnsi="Verdana"/>
        </w:rPr>
      </w:pPr>
      <w:r w:rsidRPr="00902690">
        <w:rPr>
          <w:rFonts w:ascii="Verdana" w:eastAsia="Batang" w:hAnsi="Verdana" w:cs="Verdana"/>
        </w:rPr>
        <w:t xml:space="preserve">3.12.2.1. </w:t>
      </w:r>
      <w:r w:rsidRPr="00902690">
        <w:rPr>
          <w:rFonts w:ascii="Verdana" w:eastAsia="Batang" w:hAnsi="Verdana" w:cs="Verdana"/>
          <w:b/>
          <w:bCs/>
        </w:rPr>
        <w:t>A relação dos pedidos de isenção de pagamento de taxa de inscrição</w:t>
      </w:r>
      <w:r w:rsidRPr="00902690">
        <w:rPr>
          <w:rFonts w:ascii="Verdana" w:eastAsia="Batang" w:hAnsi="Verdana" w:cs="Verdana"/>
        </w:rPr>
        <w:t xml:space="preserve">, contendo o número da inscrição, nome do candidato, cargo para o qual se inscreveu </w:t>
      </w:r>
      <w:r w:rsidRPr="00902690">
        <w:rPr>
          <w:rFonts w:ascii="Verdana" w:eastAsia="Batang" w:hAnsi="Verdana" w:cs="Verdana"/>
          <w:b/>
          <w:bCs/>
        </w:rPr>
        <w:t>será publicada no dia 14/05/2013</w:t>
      </w:r>
      <w:r w:rsidRPr="00902690">
        <w:rPr>
          <w:rFonts w:ascii="Verdana" w:eastAsia="Batang" w:hAnsi="Verdana" w:cs="Verdana"/>
        </w:rPr>
        <w:t xml:space="preserve">, no sítio da empresa organizadora do certame </w:t>
      </w:r>
      <w:hyperlink r:id="rId17" w:history="1">
        <w:r w:rsidRPr="00902690">
          <w:rPr>
            <w:rStyle w:val="Hyperlink"/>
            <w:rFonts w:ascii="Verdana" w:eastAsia="Batang" w:hAnsi="Verdana" w:cs="Verdana"/>
            <w:b/>
            <w:bCs/>
            <w:color w:val="auto"/>
          </w:rPr>
          <w:t>http://www.incapel.com.br</w:t>
        </w:r>
      </w:hyperlink>
      <w:r w:rsidRPr="00902690">
        <w:rPr>
          <w:rFonts w:ascii="Verdana" w:eastAsia="Batang" w:hAnsi="Verdana" w:cs="Verdana"/>
          <w:b/>
          <w:bCs/>
        </w:rPr>
        <w:t>.</w:t>
      </w:r>
    </w:p>
    <w:p w:rsidR="003C0A6C" w:rsidRPr="00902690" w:rsidRDefault="003C0A6C" w:rsidP="008A7760">
      <w:pPr>
        <w:spacing w:after="0" w:line="240" w:lineRule="auto"/>
        <w:jc w:val="both"/>
        <w:rPr>
          <w:rFonts w:ascii="Verdana" w:eastAsia="Batang" w:hAnsi="Verdana" w:cs="Verdana"/>
        </w:rPr>
      </w:pPr>
      <w:r w:rsidRPr="00902690">
        <w:rPr>
          <w:rFonts w:ascii="Verdana" w:eastAsia="Batang" w:hAnsi="Verdana" w:cs="Verdana"/>
        </w:rPr>
        <w:t>3.12.2.2. Os candidatos que não tiverem seu pedido de isenção de pagamento de taxa de inscrição deferido poderão participar do presente certame, desde que efetuem, até o último dia das inscrições, o pagamento da taxa e sigam todas as demais determinações deste edital.</w:t>
      </w:r>
    </w:p>
    <w:p w:rsidR="003C0A6C" w:rsidRPr="00902690" w:rsidRDefault="003C0A6C" w:rsidP="00741D3C">
      <w:pPr>
        <w:spacing w:after="0" w:line="240" w:lineRule="auto"/>
        <w:jc w:val="both"/>
        <w:rPr>
          <w:rFonts w:ascii="Verdana" w:eastAsia="Batang" w:hAnsi="Verdana"/>
          <w:b/>
          <w:bCs/>
        </w:rPr>
      </w:pPr>
    </w:p>
    <w:p w:rsidR="003C0A6C" w:rsidRPr="00902690" w:rsidRDefault="003C0A6C" w:rsidP="00741D3C">
      <w:pPr>
        <w:spacing w:after="0" w:line="240" w:lineRule="auto"/>
        <w:jc w:val="both"/>
        <w:rPr>
          <w:rFonts w:ascii="Verdana" w:eastAsia="Batang" w:hAnsi="Verdana" w:cs="Verdana"/>
          <w:b/>
          <w:bCs/>
        </w:rPr>
      </w:pPr>
      <w:r w:rsidRPr="00902690">
        <w:rPr>
          <w:rFonts w:ascii="Verdana" w:eastAsia="Batang" w:hAnsi="Verdana" w:cs="Verdana"/>
          <w:b/>
          <w:bCs/>
        </w:rPr>
        <w:t>3.13. Das vagas reservadas aos candidatos inscritos como pessoas com deficiências</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3.13.1. Às pessoas com deficiência que pretendam fazer uso das prerrogativas que lhes são facultadas no inciso VIII do artigo 37 da Constituição Federal é assegurado o direito de se inscreverem em concursos públicos, desde que a sua necessidade/deficiência não seja incompatível com as atribuições do cargo a ser preenchido.</w:t>
      </w:r>
    </w:p>
    <w:p w:rsidR="003C0A6C" w:rsidRPr="00902690" w:rsidRDefault="003C0A6C" w:rsidP="00741D3C">
      <w:pPr>
        <w:spacing w:after="0" w:line="240" w:lineRule="auto"/>
        <w:jc w:val="both"/>
        <w:rPr>
          <w:rFonts w:ascii="Verdana" w:eastAsia="Batang" w:hAnsi="Verdana"/>
          <w:color w:val="00B050"/>
        </w:rPr>
      </w:pPr>
    </w:p>
    <w:p w:rsidR="003C0A6C" w:rsidRPr="00902690" w:rsidRDefault="003C0A6C" w:rsidP="00ED04E4">
      <w:pPr>
        <w:autoSpaceDE w:val="0"/>
        <w:autoSpaceDN w:val="0"/>
        <w:adjustRightInd w:val="0"/>
        <w:spacing w:after="0" w:line="240" w:lineRule="auto"/>
        <w:jc w:val="both"/>
        <w:rPr>
          <w:rFonts w:ascii="Verdana" w:eastAsia="Batang" w:hAnsi="Verdana" w:cs="Verdana"/>
        </w:rPr>
      </w:pPr>
      <w:r w:rsidRPr="00902690">
        <w:rPr>
          <w:rFonts w:ascii="Verdana" w:eastAsia="Batang" w:hAnsi="Verdana" w:cs="Verdana"/>
        </w:rPr>
        <w:t>3.13.2. Do total das vagas oferecidas, serão reservadas 5% (cinco por cento) aos candidatos portadores de necessidades especiais.</w:t>
      </w:r>
    </w:p>
    <w:p w:rsidR="003C0A6C" w:rsidRPr="00902690" w:rsidRDefault="003C0A6C" w:rsidP="0053099E">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3.13.3. Para concorrer às vagas reservadas as pessoas com deficiências o candidato deverá:</w:t>
      </w:r>
    </w:p>
    <w:p w:rsidR="003C0A6C" w:rsidRPr="00902690" w:rsidRDefault="003C0A6C" w:rsidP="00741D3C">
      <w:pPr>
        <w:spacing w:after="0" w:line="240" w:lineRule="auto"/>
        <w:ind w:left="708"/>
        <w:jc w:val="both"/>
        <w:rPr>
          <w:rFonts w:ascii="Verdana" w:eastAsia="Batang" w:hAnsi="Verdana" w:cs="Verdana"/>
        </w:rPr>
      </w:pPr>
      <w:r w:rsidRPr="00902690">
        <w:rPr>
          <w:rFonts w:ascii="Verdana" w:eastAsia="Batang" w:hAnsi="Verdana" w:cs="Verdana"/>
          <w:b/>
          <w:bCs/>
        </w:rPr>
        <w:t xml:space="preserve">a. </w:t>
      </w:r>
      <w:r w:rsidRPr="00902690">
        <w:rPr>
          <w:rFonts w:ascii="Verdana" w:eastAsia="Batang" w:hAnsi="Verdana" w:cs="Verdana"/>
        </w:rPr>
        <w:t>No ato da inscrição, declarar que deseja concorrer as vagas reservadas as pessoas com deficiência, assinalando no local indicado no requerimento de inscrição;</w:t>
      </w:r>
    </w:p>
    <w:p w:rsidR="003C0A6C" w:rsidRPr="00902690" w:rsidRDefault="003C0A6C" w:rsidP="00757948">
      <w:pPr>
        <w:spacing w:after="0" w:line="240" w:lineRule="auto"/>
        <w:ind w:left="708"/>
        <w:jc w:val="both"/>
        <w:rPr>
          <w:rFonts w:ascii="Verdana" w:eastAsia="Batang" w:hAnsi="Verdana" w:cs="Verdana"/>
        </w:rPr>
      </w:pPr>
      <w:r w:rsidRPr="00902690">
        <w:rPr>
          <w:rFonts w:ascii="Verdana" w:eastAsia="Batang" w:hAnsi="Verdana" w:cs="Verdana"/>
          <w:b/>
          <w:bCs/>
        </w:rPr>
        <w:t>b.</w:t>
      </w:r>
      <w:r w:rsidRPr="00902690">
        <w:rPr>
          <w:rFonts w:ascii="Verdana" w:eastAsia="Batang" w:hAnsi="Verdana" w:cs="Verdana"/>
        </w:rPr>
        <w:t xml:space="preserve"> Entregar comprovante de inscrição e laudo médico original, atestando a espécie e o grau da deficiência, com expressa referência do código correspondente da classificação estatística internacional de doenças e problemas relacionados a saúde (CID), bem como a provável causa da deficiência. O referido laudo deverá ser protocolado pessoalmente ou por procurador devidamente constituído, em horário de expediente, até o último dia de inscrições, na Prefeitura Municipal, centro no Município de Tigrinhos.</w:t>
      </w:r>
    </w:p>
    <w:p w:rsidR="003C0A6C" w:rsidRPr="00902690" w:rsidRDefault="003C0A6C" w:rsidP="00757948">
      <w:pPr>
        <w:spacing w:after="0" w:line="240" w:lineRule="auto"/>
        <w:ind w:left="708"/>
        <w:jc w:val="both"/>
        <w:rPr>
          <w:rFonts w:ascii="Verdana" w:eastAsia="Batang" w:hAnsi="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3.13.4. O fornecimento do laudo médico é de responsabilidade exclusiva do candidato.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3.13.4.1. Somente serão aceitos laudos médicos, para fins de comprovação de necessidades especiais, cuja data de expedição não seja superior a 90 (noventa) dias.</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3.13.5. Os candidatos pessoas com deficiência poderão solicitar, no ato da inscrição, condições especiais para a realização da prova, devendo para tanto proceder conforme determina o item 3.6. do presente edital.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3.13.6. Os candidatos com deficiência participarão do processo seletivo em igualdade aos demais candidatos, no que se refere ao conteúdo das questões, a avaliação, e os critérios de aprovação, bem como o dia, horário e local de aplicação das provas e a nota mínima exigida para a classificação.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3.13.7. Tendo sido aprovado e classificado no processo seletivo, os candidatos com deficiência serão submetidos à equipe multiprofissional, designada pela Administração Municipal de Tigrinhos, para avaliar a compatibilidade entre as atribuições essenciais do cargo com a deficiência da qual o candidato é portador, emitindo o respectivo laudo.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3.13.8. Será eliminado da lista de vagas reservadas ao pessoas com deficiência o candidato cuja deficiência não seja constatada ou não seja compatível com o exercício das atribuições do cargo, passando a compor apenas a lista de classificação geral final, e será convocado o candidato classificado imediatamente posterior, na ordem de classificação, na mesma condição.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3.13.9. Inexistindo candidatos pessoas com deficiência, as vagas serão preenchidas por candidatos não portadores de necessidades especiais.</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3.13.10. Os candidatos que concorrerem na condição de pessoas com deficiência serão classificados na lista geral e, em lista separada.</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IV</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DAS PROVAS</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196AEB">
      <w:pPr>
        <w:spacing w:after="0" w:line="240" w:lineRule="auto"/>
        <w:jc w:val="both"/>
        <w:rPr>
          <w:rFonts w:ascii="Verdana" w:eastAsia="Batang" w:hAnsi="Verdana" w:cs="Verdana"/>
        </w:rPr>
      </w:pPr>
      <w:r w:rsidRPr="00902690">
        <w:rPr>
          <w:rFonts w:ascii="Verdana" w:eastAsia="Batang" w:hAnsi="Verdana" w:cs="Verdana"/>
        </w:rPr>
        <w:t>4.1. A seleção dos candidatos no Processo Seletivo se efetivará mediante processo específico que se constituirá em provas objetivas, sendo calculada de acordo com a tabela abaixo:</w:t>
      </w:r>
    </w:p>
    <w:p w:rsidR="003C0A6C" w:rsidRPr="00902690" w:rsidRDefault="003C0A6C" w:rsidP="00196AEB">
      <w:pPr>
        <w:spacing w:after="0" w:line="240" w:lineRule="auto"/>
        <w:jc w:val="both"/>
        <w:rPr>
          <w:rFonts w:ascii="Verdana" w:eastAsia="Batang" w:hAnsi="Verdana" w:cs="Verdana"/>
        </w:rPr>
      </w:pPr>
    </w:p>
    <w:tbl>
      <w:tblPr>
        <w:tblW w:w="4834"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4047"/>
        <w:gridCol w:w="1528"/>
        <w:gridCol w:w="2037"/>
        <w:gridCol w:w="2645"/>
      </w:tblGrid>
      <w:tr w:rsidR="003C0A6C" w:rsidRPr="00902690">
        <w:trPr>
          <w:tblCellSpacing w:w="15" w:type="dxa"/>
          <w:jc w:val="center"/>
        </w:trPr>
        <w:tc>
          <w:tcPr>
            <w:tcW w:w="1951" w:type="pct"/>
            <w:tcBorders>
              <w:top w:val="outset" w:sz="6" w:space="0" w:color="000000"/>
              <w:bottom w:val="outset" w:sz="6" w:space="0" w:color="000000"/>
              <w:right w:val="outset" w:sz="6" w:space="0" w:color="000000"/>
            </w:tcBorders>
          </w:tcPr>
          <w:p w:rsidR="003C0A6C" w:rsidRPr="00DD3179" w:rsidRDefault="003C0A6C" w:rsidP="00CA2BBA">
            <w:pPr>
              <w:pStyle w:val="Heading1"/>
              <w:jc w:val="center"/>
              <w:rPr>
                <w:rFonts w:ascii="Verdana" w:eastAsia="Batang" w:hAnsi="Verdana" w:cs="Verdana"/>
                <w:i/>
                <w:iCs/>
                <w:sz w:val="22"/>
                <w:szCs w:val="22"/>
              </w:rPr>
            </w:pPr>
            <w:r w:rsidRPr="00DD3179">
              <w:rPr>
                <w:rFonts w:ascii="Verdana" w:eastAsia="Batang" w:hAnsi="Verdana" w:cs="Verdana"/>
                <w:i/>
                <w:iCs/>
                <w:sz w:val="22"/>
                <w:szCs w:val="22"/>
              </w:rPr>
              <w:t>DISCIPLINA</w:t>
            </w:r>
          </w:p>
        </w:tc>
        <w:tc>
          <w:tcPr>
            <w:tcW w:w="730" w:type="pct"/>
            <w:tcBorders>
              <w:top w:val="outset" w:sz="6" w:space="0" w:color="000000"/>
              <w:left w:val="outset" w:sz="6" w:space="0" w:color="000000"/>
              <w:bottom w:val="outset" w:sz="6" w:space="0" w:color="000000"/>
              <w:right w:val="outset" w:sz="6" w:space="0" w:color="000000"/>
            </w:tcBorders>
          </w:tcPr>
          <w:p w:rsidR="003C0A6C" w:rsidRPr="00DD3179" w:rsidRDefault="003C0A6C" w:rsidP="00CA2BBA">
            <w:pPr>
              <w:pStyle w:val="Heading1"/>
              <w:jc w:val="center"/>
              <w:rPr>
                <w:rFonts w:ascii="Verdana" w:eastAsia="Batang" w:hAnsi="Verdana" w:cs="Verdana"/>
                <w:i/>
                <w:iCs/>
                <w:sz w:val="22"/>
                <w:szCs w:val="22"/>
              </w:rPr>
            </w:pPr>
            <w:r w:rsidRPr="00DD3179">
              <w:rPr>
                <w:rFonts w:ascii="Verdana" w:eastAsia="Batang" w:hAnsi="Verdana" w:cs="Verdana"/>
                <w:i/>
                <w:iCs/>
                <w:sz w:val="22"/>
                <w:szCs w:val="22"/>
              </w:rPr>
              <w:t>NÚMERO DE QUESTÕES</w:t>
            </w:r>
          </w:p>
        </w:tc>
        <w:tc>
          <w:tcPr>
            <w:tcW w:w="978" w:type="pct"/>
            <w:tcBorders>
              <w:top w:val="outset" w:sz="6" w:space="0" w:color="000000"/>
              <w:left w:val="outset" w:sz="6" w:space="0" w:color="000000"/>
              <w:bottom w:val="outset" w:sz="6" w:space="0" w:color="000000"/>
              <w:right w:val="outset" w:sz="6" w:space="0" w:color="000000"/>
            </w:tcBorders>
          </w:tcPr>
          <w:p w:rsidR="003C0A6C" w:rsidRPr="00DD3179" w:rsidRDefault="003C0A6C" w:rsidP="00CA2BBA">
            <w:pPr>
              <w:pStyle w:val="Heading1"/>
              <w:jc w:val="center"/>
              <w:rPr>
                <w:rFonts w:ascii="Verdana" w:eastAsia="Batang" w:hAnsi="Verdana" w:cs="Verdana"/>
                <w:i/>
                <w:iCs/>
                <w:sz w:val="22"/>
                <w:szCs w:val="22"/>
              </w:rPr>
            </w:pPr>
            <w:r w:rsidRPr="00DD3179">
              <w:rPr>
                <w:rFonts w:ascii="Verdana" w:eastAsia="Batang" w:hAnsi="Verdana" w:cs="Verdana"/>
                <w:i/>
                <w:iCs/>
                <w:sz w:val="22"/>
                <w:szCs w:val="22"/>
              </w:rPr>
              <w:t>VALOR DE CADA QUESTÃO</w:t>
            </w:r>
          </w:p>
        </w:tc>
        <w:tc>
          <w:tcPr>
            <w:tcW w:w="1267" w:type="pct"/>
            <w:tcBorders>
              <w:top w:val="outset" w:sz="6" w:space="0" w:color="000000"/>
              <w:left w:val="outset" w:sz="6" w:space="0" w:color="000000"/>
              <w:bottom w:val="outset" w:sz="6" w:space="0" w:color="000000"/>
            </w:tcBorders>
          </w:tcPr>
          <w:p w:rsidR="003C0A6C" w:rsidRPr="00DD3179" w:rsidRDefault="003C0A6C" w:rsidP="00CA2BBA">
            <w:pPr>
              <w:pStyle w:val="Heading1"/>
              <w:jc w:val="center"/>
              <w:rPr>
                <w:rFonts w:ascii="Verdana" w:eastAsia="Batang" w:hAnsi="Verdana" w:cs="Verdana"/>
                <w:i/>
                <w:iCs/>
                <w:sz w:val="22"/>
                <w:szCs w:val="22"/>
              </w:rPr>
            </w:pPr>
            <w:r w:rsidRPr="00DD3179">
              <w:rPr>
                <w:rFonts w:ascii="Verdana" w:eastAsia="Batang" w:hAnsi="Verdana" w:cs="Verdana"/>
                <w:i/>
                <w:iCs/>
                <w:sz w:val="22"/>
                <w:szCs w:val="22"/>
              </w:rPr>
              <w:t>TOTAL DE PONTOS</w:t>
            </w:r>
          </w:p>
          <w:p w:rsidR="003C0A6C" w:rsidRPr="00902690" w:rsidRDefault="003C0A6C" w:rsidP="00CA2BBA">
            <w:pPr>
              <w:spacing w:after="0" w:line="240" w:lineRule="auto"/>
              <w:jc w:val="center"/>
              <w:rPr>
                <w:rFonts w:ascii="Verdana" w:eastAsia="Batang" w:hAnsi="Verdana" w:cs="Verdana"/>
                <w:b/>
                <w:bCs/>
                <w:i/>
                <w:iCs/>
              </w:rPr>
            </w:pPr>
            <w:r w:rsidRPr="00902690">
              <w:rPr>
                <w:rFonts w:ascii="Verdana" w:eastAsia="Batang" w:hAnsi="Verdana" w:cs="Verdana"/>
                <w:b/>
                <w:bCs/>
                <w:i/>
                <w:iCs/>
              </w:rPr>
              <w:t>(Nota)</w:t>
            </w:r>
          </w:p>
        </w:tc>
      </w:tr>
      <w:tr w:rsidR="003C0A6C" w:rsidRPr="00902690">
        <w:trPr>
          <w:tblCellSpacing w:w="15" w:type="dxa"/>
          <w:jc w:val="center"/>
        </w:trPr>
        <w:tc>
          <w:tcPr>
            <w:tcW w:w="1951" w:type="pct"/>
            <w:tcBorders>
              <w:top w:val="outset" w:sz="6" w:space="0" w:color="000000"/>
              <w:bottom w:val="outset" w:sz="6" w:space="0" w:color="000000"/>
              <w:right w:val="outset" w:sz="6" w:space="0" w:color="000000"/>
            </w:tcBorders>
          </w:tcPr>
          <w:p w:rsidR="003C0A6C" w:rsidRPr="00902690" w:rsidRDefault="003C0A6C" w:rsidP="00CA2BBA">
            <w:pPr>
              <w:spacing w:after="0" w:line="240" w:lineRule="auto"/>
              <w:jc w:val="both"/>
              <w:rPr>
                <w:rFonts w:ascii="Verdana" w:eastAsia="Batang" w:hAnsi="Verdana" w:cs="Verdana"/>
              </w:rPr>
            </w:pPr>
            <w:r w:rsidRPr="00902690">
              <w:rPr>
                <w:rFonts w:ascii="Verdana" w:eastAsia="Batang" w:hAnsi="Verdana" w:cs="Verdana"/>
              </w:rPr>
              <w:t xml:space="preserve"> Conhecimentos Gerais</w:t>
            </w:r>
          </w:p>
        </w:tc>
        <w:tc>
          <w:tcPr>
            <w:tcW w:w="730" w:type="pct"/>
            <w:tcBorders>
              <w:top w:val="outset" w:sz="6" w:space="0" w:color="000000"/>
              <w:left w:val="outset" w:sz="6" w:space="0" w:color="000000"/>
              <w:bottom w:val="outset" w:sz="6" w:space="0" w:color="000000"/>
              <w:right w:val="outset" w:sz="6" w:space="0" w:color="000000"/>
            </w:tcBorders>
          </w:tcPr>
          <w:p w:rsidR="003C0A6C" w:rsidRPr="00902690" w:rsidRDefault="003C0A6C" w:rsidP="00CA2BBA">
            <w:pPr>
              <w:spacing w:after="0" w:line="240" w:lineRule="auto"/>
              <w:jc w:val="center"/>
              <w:rPr>
                <w:rFonts w:ascii="Verdana" w:eastAsia="Batang" w:hAnsi="Verdana" w:cs="Verdana"/>
              </w:rPr>
            </w:pPr>
            <w:r w:rsidRPr="00902690">
              <w:rPr>
                <w:rFonts w:ascii="Verdana" w:eastAsia="Batang" w:hAnsi="Verdana" w:cs="Verdana"/>
              </w:rPr>
              <w:t>10</w:t>
            </w:r>
          </w:p>
        </w:tc>
        <w:tc>
          <w:tcPr>
            <w:tcW w:w="978" w:type="pct"/>
            <w:tcBorders>
              <w:top w:val="outset" w:sz="6" w:space="0" w:color="000000"/>
              <w:left w:val="outset" w:sz="6" w:space="0" w:color="000000"/>
              <w:bottom w:val="outset" w:sz="6" w:space="0" w:color="000000"/>
              <w:right w:val="outset" w:sz="6" w:space="0" w:color="000000"/>
            </w:tcBorders>
          </w:tcPr>
          <w:p w:rsidR="003C0A6C" w:rsidRPr="00902690" w:rsidRDefault="003C0A6C" w:rsidP="009F3D9A">
            <w:pPr>
              <w:spacing w:after="0" w:line="240" w:lineRule="auto"/>
              <w:jc w:val="center"/>
              <w:rPr>
                <w:rFonts w:ascii="Verdana" w:eastAsia="Batang" w:hAnsi="Verdana" w:cs="Verdana"/>
              </w:rPr>
            </w:pPr>
            <w:r w:rsidRPr="00902690">
              <w:rPr>
                <w:rFonts w:ascii="Verdana" w:eastAsia="Batang" w:hAnsi="Verdana" w:cs="Verdana"/>
              </w:rPr>
              <w:t>0,30</w:t>
            </w:r>
          </w:p>
        </w:tc>
        <w:tc>
          <w:tcPr>
            <w:tcW w:w="1267" w:type="pct"/>
            <w:tcBorders>
              <w:top w:val="outset" w:sz="6" w:space="0" w:color="000000"/>
              <w:left w:val="outset" w:sz="6" w:space="0" w:color="000000"/>
              <w:bottom w:val="outset" w:sz="6" w:space="0" w:color="000000"/>
            </w:tcBorders>
          </w:tcPr>
          <w:p w:rsidR="003C0A6C" w:rsidRPr="00902690" w:rsidRDefault="003C0A6C" w:rsidP="00CA2BBA">
            <w:pPr>
              <w:spacing w:after="0" w:line="240" w:lineRule="auto"/>
              <w:jc w:val="center"/>
              <w:rPr>
                <w:rFonts w:ascii="Verdana" w:eastAsia="Batang" w:hAnsi="Verdana" w:cs="Verdana"/>
              </w:rPr>
            </w:pPr>
            <w:r w:rsidRPr="00902690">
              <w:rPr>
                <w:rFonts w:ascii="Verdana" w:eastAsia="Batang" w:hAnsi="Verdana" w:cs="Verdana"/>
              </w:rPr>
              <w:t>3,00</w:t>
            </w:r>
          </w:p>
        </w:tc>
      </w:tr>
      <w:tr w:rsidR="003C0A6C" w:rsidRPr="00902690">
        <w:trPr>
          <w:tblCellSpacing w:w="15" w:type="dxa"/>
          <w:jc w:val="center"/>
        </w:trPr>
        <w:tc>
          <w:tcPr>
            <w:tcW w:w="1951" w:type="pct"/>
            <w:tcBorders>
              <w:top w:val="outset" w:sz="6" w:space="0" w:color="000000"/>
              <w:bottom w:val="outset" w:sz="6" w:space="0" w:color="000000"/>
              <w:right w:val="outset" w:sz="6" w:space="0" w:color="000000"/>
            </w:tcBorders>
          </w:tcPr>
          <w:p w:rsidR="003C0A6C" w:rsidRPr="00902690" w:rsidRDefault="003C0A6C" w:rsidP="00CA2BBA">
            <w:pPr>
              <w:spacing w:after="0" w:line="240" w:lineRule="auto"/>
              <w:jc w:val="both"/>
              <w:rPr>
                <w:rFonts w:ascii="Verdana" w:eastAsia="Batang" w:hAnsi="Verdana" w:cs="Verdana"/>
              </w:rPr>
            </w:pPr>
            <w:r w:rsidRPr="00902690">
              <w:rPr>
                <w:rFonts w:ascii="Verdana" w:eastAsia="Batang" w:hAnsi="Verdana" w:cs="Verdana"/>
              </w:rPr>
              <w:t xml:space="preserve"> Conhecimentos Específicos</w:t>
            </w:r>
          </w:p>
        </w:tc>
        <w:tc>
          <w:tcPr>
            <w:tcW w:w="730" w:type="pct"/>
            <w:tcBorders>
              <w:top w:val="outset" w:sz="6" w:space="0" w:color="000000"/>
              <w:left w:val="outset" w:sz="6" w:space="0" w:color="000000"/>
              <w:bottom w:val="outset" w:sz="6" w:space="0" w:color="000000"/>
              <w:right w:val="outset" w:sz="6" w:space="0" w:color="000000"/>
            </w:tcBorders>
          </w:tcPr>
          <w:p w:rsidR="003C0A6C" w:rsidRPr="00902690" w:rsidRDefault="003C0A6C" w:rsidP="00CA2BBA">
            <w:pPr>
              <w:spacing w:after="0" w:line="240" w:lineRule="auto"/>
              <w:jc w:val="center"/>
              <w:rPr>
                <w:rFonts w:ascii="Verdana" w:eastAsia="Batang" w:hAnsi="Verdana" w:cs="Verdana"/>
              </w:rPr>
            </w:pPr>
            <w:r w:rsidRPr="00902690">
              <w:rPr>
                <w:rFonts w:ascii="Verdana" w:eastAsia="Batang" w:hAnsi="Verdana" w:cs="Verdana"/>
              </w:rPr>
              <w:t>20</w:t>
            </w:r>
          </w:p>
        </w:tc>
        <w:tc>
          <w:tcPr>
            <w:tcW w:w="978" w:type="pct"/>
            <w:tcBorders>
              <w:top w:val="outset" w:sz="6" w:space="0" w:color="000000"/>
              <w:left w:val="outset" w:sz="6" w:space="0" w:color="000000"/>
              <w:bottom w:val="outset" w:sz="6" w:space="0" w:color="000000"/>
              <w:right w:val="outset" w:sz="6" w:space="0" w:color="000000"/>
            </w:tcBorders>
          </w:tcPr>
          <w:p w:rsidR="003C0A6C" w:rsidRPr="00902690" w:rsidRDefault="003C0A6C" w:rsidP="009F3D9A">
            <w:pPr>
              <w:spacing w:after="0" w:line="240" w:lineRule="auto"/>
              <w:jc w:val="center"/>
              <w:rPr>
                <w:rFonts w:ascii="Verdana" w:eastAsia="Batang" w:hAnsi="Verdana" w:cs="Verdana"/>
              </w:rPr>
            </w:pPr>
            <w:r w:rsidRPr="00902690">
              <w:rPr>
                <w:rFonts w:ascii="Verdana" w:eastAsia="Batang" w:hAnsi="Verdana" w:cs="Verdana"/>
              </w:rPr>
              <w:t>0,35</w:t>
            </w:r>
          </w:p>
        </w:tc>
        <w:tc>
          <w:tcPr>
            <w:tcW w:w="1267" w:type="pct"/>
            <w:tcBorders>
              <w:top w:val="outset" w:sz="6" w:space="0" w:color="000000"/>
              <w:left w:val="outset" w:sz="6" w:space="0" w:color="000000"/>
              <w:bottom w:val="outset" w:sz="6" w:space="0" w:color="000000"/>
            </w:tcBorders>
          </w:tcPr>
          <w:p w:rsidR="003C0A6C" w:rsidRPr="00902690" w:rsidRDefault="003C0A6C" w:rsidP="00CA2BBA">
            <w:pPr>
              <w:spacing w:after="0" w:line="240" w:lineRule="auto"/>
              <w:jc w:val="center"/>
              <w:rPr>
                <w:rFonts w:ascii="Verdana" w:eastAsia="Batang" w:hAnsi="Verdana" w:cs="Verdana"/>
              </w:rPr>
            </w:pPr>
            <w:r w:rsidRPr="00902690">
              <w:rPr>
                <w:rFonts w:ascii="Verdana" w:eastAsia="Batang" w:hAnsi="Verdana" w:cs="Verdana"/>
              </w:rPr>
              <w:t>7,00</w:t>
            </w:r>
          </w:p>
        </w:tc>
      </w:tr>
      <w:tr w:rsidR="003C0A6C" w:rsidRPr="00902690">
        <w:trPr>
          <w:tblCellSpacing w:w="15" w:type="dxa"/>
          <w:jc w:val="center"/>
        </w:trPr>
        <w:tc>
          <w:tcPr>
            <w:tcW w:w="1951" w:type="pct"/>
            <w:tcBorders>
              <w:top w:val="outset" w:sz="6" w:space="0" w:color="000000"/>
              <w:bottom w:val="outset" w:sz="6" w:space="0" w:color="000000"/>
              <w:right w:val="outset" w:sz="6" w:space="0" w:color="000000"/>
            </w:tcBorders>
          </w:tcPr>
          <w:p w:rsidR="003C0A6C" w:rsidRPr="00DD3179" w:rsidRDefault="003C0A6C" w:rsidP="00CA2BBA">
            <w:pPr>
              <w:pStyle w:val="Heading2"/>
              <w:jc w:val="center"/>
              <w:rPr>
                <w:rFonts w:ascii="Verdana" w:eastAsia="Batang" w:hAnsi="Verdana" w:cs="Verdana"/>
                <w:sz w:val="22"/>
                <w:szCs w:val="22"/>
              </w:rPr>
            </w:pPr>
            <w:r w:rsidRPr="00DD3179">
              <w:rPr>
                <w:rFonts w:ascii="Verdana" w:eastAsia="Batang" w:hAnsi="Verdana" w:cs="Verdana"/>
                <w:sz w:val="22"/>
                <w:szCs w:val="22"/>
              </w:rPr>
              <w:t>T O T A L</w:t>
            </w:r>
          </w:p>
        </w:tc>
        <w:tc>
          <w:tcPr>
            <w:tcW w:w="730" w:type="pct"/>
            <w:tcBorders>
              <w:top w:val="outset" w:sz="6" w:space="0" w:color="000000"/>
              <w:left w:val="outset" w:sz="6" w:space="0" w:color="000000"/>
              <w:bottom w:val="outset" w:sz="6" w:space="0" w:color="000000"/>
              <w:right w:val="outset" w:sz="6" w:space="0" w:color="000000"/>
            </w:tcBorders>
          </w:tcPr>
          <w:p w:rsidR="003C0A6C" w:rsidRPr="00902690" w:rsidRDefault="003C0A6C" w:rsidP="00CA2BBA">
            <w:pPr>
              <w:spacing w:after="0" w:line="240" w:lineRule="auto"/>
              <w:jc w:val="center"/>
              <w:rPr>
                <w:rFonts w:ascii="Verdana" w:eastAsia="Batang" w:hAnsi="Verdana" w:cs="Verdana"/>
                <w:b/>
                <w:bCs/>
              </w:rPr>
            </w:pPr>
            <w:r w:rsidRPr="00902690">
              <w:rPr>
                <w:rFonts w:ascii="Verdana" w:eastAsia="Batang" w:hAnsi="Verdana" w:cs="Verdana"/>
                <w:b/>
                <w:bCs/>
              </w:rPr>
              <w:t>30</w:t>
            </w:r>
          </w:p>
        </w:tc>
        <w:tc>
          <w:tcPr>
            <w:tcW w:w="978" w:type="pct"/>
            <w:tcBorders>
              <w:top w:val="outset" w:sz="6" w:space="0" w:color="000000"/>
              <w:left w:val="outset" w:sz="6" w:space="0" w:color="000000"/>
              <w:bottom w:val="outset" w:sz="6" w:space="0" w:color="000000"/>
              <w:right w:val="outset" w:sz="6" w:space="0" w:color="000000"/>
            </w:tcBorders>
          </w:tcPr>
          <w:p w:rsidR="003C0A6C" w:rsidRPr="00902690" w:rsidRDefault="003C0A6C" w:rsidP="00CA2BBA">
            <w:pPr>
              <w:spacing w:after="0" w:line="240" w:lineRule="auto"/>
              <w:jc w:val="center"/>
              <w:rPr>
                <w:rFonts w:ascii="Verdana" w:eastAsia="Batang" w:hAnsi="Verdana" w:cs="Verdana"/>
                <w:b/>
                <w:bCs/>
              </w:rPr>
            </w:pPr>
            <w:r w:rsidRPr="00902690">
              <w:rPr>
                <w:rFonts w:ascii="Verdana" w:eastAsia="Batang" w:hAnsi="Verdana" w:cs="Verdana"/>
                <w:b/>
                <w:bCs/>
              </w:rPr>
              <w:t>-</w:t>
            </w:r>
          </w:p>
        </w:tc>
        <w:tc>
          <w:tcPr>
            <w:tcW w:w="1267" w:type="pct"/>
            <w:tcBorders>
              <w:top w:val="outset" w:sz="6" w:space="0" w:color="000000"/>
              <w:left w:val="outset" w:sz="6" w:space="0" w:color="000000"/>
              <w:bottom w:val="outset" w:sz="6" w:space="0" w:color="000000"/>
            </w:tcBorders>
          </w:tcPr>
          <w:p w:rsidR="003C0A6C" w:rsidRPr="00902690" w:rsidRDefault="003C0A6C" w:rsidP="00CA2BBA">
            <w:pPr>
              <w:spacing w:after="0" w:line="240" w:lineRule="auto"/>
              <w:jc w:val="center"/>
              <w:rPr>
                <w:rFonts w:ascii="Verdana" w:eastAsia="Batang" w:hAnsi="Verdana" w:cs="Verdana"/>
                <w:b/>
                <w:bCs/>
              </w:rPr>
            </w:pPr>
            <w:r w:rsidRPr="00902690">
              <w:rPr>
                <w:rFonts w:ascii="Verdana" w:eastAsia="Batang" w:hAnsi="Verdana" w:cs="Verdana"/>
                <w:b/>
                <w:bCs/>
              </w:rPr>
              <w:t>10,00</w:t>
            </w:r>
          </w:p>
        </w:tc>
      </w:tr>
    </w:tbl>
    <w:p w:rsidR="003C0A6C" w:rsidRPr="00902690" w:rsidRDefault="003C0A6C" w:rsidP="0052212D">
      <w:pPr>
        <w:spacing w:after="0" w:line="240" w:lineRule="auto"/>
        <w:jc w:val="both"/>
        <w:rPr>
          <w:rFonts w:ascii="Verdana" w:eastAsia="Batang" w:hAnsi="Verdana"/>
        </w:rPr>
      </w:pPr>
    </w:p>
    <w:p w:rsidR="003C0A6C" w:rsidRPr="00902690" w:rsidRDefault="003C0A6C" w:rsidP="0052212D">
      <w:pPr>
        <w:spacing w:after="0" w:line="240" w:lineRule="auto"/>
        <w:jc w:val="both"/>
        <w:rPr>
          <w:rFonts w:ascii="Verdana" w:eastAsia="Batang" w:hAnsi="Verdana" w:cs="Verdana"/>
        </w:rPr>
      </w:pPr>
      <w:r w:rsidRPr="00902690">
        <w:rPr>
          <w:rFonts w:ascii="Verdana" w:eastAsia="Batang" w:hAnsi="Verdana" w:cs="Verdana"/>
        </w:rPr>
        <w:t>4.2. As provas de conhecimentos gerais visam aferir os conhecimentos generalizados sobre o município, regiões, Brasil e mundo.</w:t>
      </w:r>
    </w:p>
    <w:p w:rsidR="003C0A6C" w:rsidRPr="00902690" w:rsidRDefault="003C0A6C" w:rsidP="0052212D">
      <w:pPr>
        <w:spacing w:after="0" w:line="240" w:lineRule="auto"/>
        <w:jc w:val="both"/>
        <w:rPr>
          <w:rFonts w:ascii="Verdana" w:eastAsia="Batang" w:hAnsi="Verdana" w:cs="Verdana"/>
        </w:rPr>
      </w:pPr>
      <w:r w:rsidRPr="00902690">
        <w:rPr>
          <w:rFonts w:ascii="Verdana" w:eastAsia="Batang" w:hAnsi="Verdana" w:cs="Verdana"/>
        </w:rPr>
        <w:t>4.2.1. As provas de conhecimentos específicos visam aferir os conhecimentos generalizados e as noções básicas relacionadas com a formação específica relativa a cada cargo.</w:t>
      </w:r>
    </w:p>
    <w:p w:rsidR="003C0A6C" w:rsidRPr="00902690" w:rsidRDefault="003C0A6C" w:rsidP="00DE3800">
      <w:pPr>
        <w:spacing w:after="0" w:line="240" w:lineRule="auto"/>
        <w:jc w:val="both"/>
        <w:rPr>
          <w:rFonts w:ascii="Verdana" w:eastAsia="Batang" w:hAnsi="Verdana"/>
        </w:rPr>
      </w:pPr>
    </w:p>
    <w:p w:rsidR="003C0A6C" w:rsidRPr="00902690" w:rsidRDefault="003C0A6C" w:rsidP="00DE3800">
      <w:pPr>
        <w:spacing w:after="0" w:line="240" w:lineRule="auto"/>
        <w:jc w:val="both"/>
        <w:rPr>
          <w:rFonts w:ascii="Verdana" w:eastAsia="Batang" w:hAnsi="Verdana" w:cs="Verdana"/>
        </w:rPr>
      </w:pPr>
      <w:r w:rsidRPr="00902690">
        <w:rPr>
          <w:rFonts w:ascii="Verdana" w:eastAsia="Batang" w:hAnsi="Verdana" w:cs="Verdana"/>
        </w:rPr>
        <w:t>Parágrafo Único – Os Conteúdos Programáticos constam no Anexo I deste Edital.</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V</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 PRESTAÇÃO DA PROVA OBJETIVA</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5.1. A prova objetiva terá caráter eliminatório e classificatório, para todos os cargos definidos neste edital.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5.2. As provas serão constituídas de 30 (trinta) questões objetivas, de múltipla escolha, com </w:t>
      </w:r>
      <w:r w:rsidRPr="00902690">
        <w:rPr>
          <w:rFonts w:ascii="Verdana" w:eastAsia="Batang" w:hAnsi="Verdana" w:cs="Verdana"/>
          <w:b/>
          <w:bCs/>
        </w:rPr>
        <w:t xml:space="preserve">5 (cinco) alternativas cada de “A” a “E”, </w:t>
      </w:r>
      <w:r w:rsidRPr="00902690">
        <w:rPr>
          <w:rFonts w:ascii="Verdana" w:eastAsia="Batang" w:hAnsi="Verdana" w:cs="Verdana"/>
        </w:rPr>
        <w:t xml:space="preserve"> sendo que, somente uma alternativa estará correta com relação ao enunciado da referida questão.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8B69EA">
      <w:pPr>
        <w:spacing w:after="0" w:line="240" w:lineRule="auto"/>
        <w:jc w:val="both"/>
        <w:rPr>
          <w:rFonts w:ascii="Verdana" w:eastAsia="Batang" w:hAnsi="Verdana" w:cs="Verdana"/>
        </w:rPr>
      </w:pPr>
      <w:r w:rsidRPr="00902690">
        <w:rPr>
          <w:rFonts w:ascii="Verdana" w:eastAsia="Batang" w:hAnsi="Verdana" w:cs="Verdana"/>
        </w:rPr>
        <w:t>5.3. Será atribuída nota de 0 (zero) a 10 (dez) para a prova objetiva, de acordo com o capítulo IV – item 4.1. e seus subitens.</w:t>
      </w:r>
    </w:p>
    <w:p w:rsidR="003C0A6C" w:rsidRPr="00902690" w:rsidRDefault="003C0A6C" w:rsidP="008B69EA">
      <w:pPr>
        <w:spacing w:after="0" w:line="240" w:lineRule="auto"/>
        <w:jc w:val="both"/>
        <w:rPr>
          <w:rFonts w:ascii="Verdana" w:eastAsia="Batang" w:hAnsi="Verdana"/>
          <w:b/>
          <w:bCs/>
          <w:i/>
          <w:iCs/>
          <w:u w:val="single"/>
        </w:rPr>
      </w:pPr>
      <w:r w:rsidRPr="00902690">
        <w:rPr>
          <w:rFonts w:ascii="Verdana" w:eastAsia="Batang" w:hAnsi="Verdana" w:cs="Verdana"/>
          <w:b/>
          <w:bCs/>
          <w:i/>
          <w:iCs/>
        </w:rPr>
        <w:t>5.3.1. Será classificado o candidato que obtiver média na prova objetiva igual ou superior a 5 (cinco) pontos, os demais serão considerados reprovados.</w:t>
      </w:r>
    </w:p>
    <w:p w:rsidR="003C0A6C" w:rsidRPr="00902690" w:rsidRDefault="003C0A6C" w:rsidP="00741D3C">
      <w:pPr>
        <w:spacing w:after="0" w:line="240" w:lineRule="auto"/>
        <w:jc w:val="both"/>
        <w:rPr>
          <w:rFonts w:ascii="Verdana" w:eastAsia="Batang" w:hAnsi="Verdana"/>
        </w:rPr>
      </w:pPr>
    </w:p>
    <w:p w:rsidR="003C0A6C" w:rsidRPr="00902690" w:rsidRDefault="003C0A6C" w:rsidP="00E00C01">
      <w:pPr>
        <w:spacing w:after="0" w:line="240" w:lineRule="auto"/>
        <w:jc w:val="both"/>
        <w:rPr>
          <w:rFonts w:ascii="Verdana" w:eastAsia="Batang" w:hAnsi="Verdana" w:cs="Verdana"/>
          <w:b/>
          <w:bCs/>
        </w:rPr>
      </w:pPr>
      <w:r w:rsidRPr="00902690">
        <w:rPr>
          <w:rFonts w:ascii="Verdana" w:eastAsia="Batang" w:hAnsi="Verdana" w:cs="Verdana"/>
          <w:b/>
          <w:bCs/>
        </w:rPr>
        <w:t>5.4. As provas objetivas serão realizadas por todos os candidatos regularmente inscritos e com inscrições homologadas, no dia 16/06/2013, das 8h as 12h, no Centro Educacional Prof. Ivo Luiz Honnef</w:t>
      </w:r>
      <w:r w:rsidRPr="00902690">
        <w:rPr>
          <w:rFonts w:ascii="Verdana" w:hAnsi="Verdana" w:cs="Verdana"/>
          <w:b/>
          <w:bCs/>
          <w:lang w:eastAsia="pt-BR"/>
        </w:rPr>
        <w:t>, na Rua Valdemar Stieler, n°. 38 no centro do Município de Tigrinhos/SC</w:t>
      </w:r>
      <w:r w:rsidRPr="00902690">
        <w:rPr>
          <w:rFonts w:ascii="Verdana" w:eastAsia="Batang" w:hAnsi="Verdana" w:cs="Verdana"/>
          <w:b/>
          <w:bCs/>
        </w:rPr>
        <w:t>.</w:t>
      </w:r>
    </w:p>
    <w:p w:rsidR="003C0A6C" w:rsidRPr="00902690" w:rsidRDefault="003C0A6C" w:rsidP="005344E4">
      <w:pPr>
        <w:spacing w:after="0" w:line="240" w:lineRule="auto"/>
        <w:jc w:val="both"/>
        <w:rPr>
          <w:rFonts w:ascii="Verdana" w:eastAsia="Batang" w:hAnsi="Verdana"/>
        </w:rPr>
      </w:pPr>
    </w:p>
    <w:p w:rsidR="003C0A6C" w:rsidRPr="00902690" w:rsidRDefault="003C0A6C" w:rsidP="005344E4">
      <w:pPr>
        <w:spacing w:after="0" w:line="240" w:lineRule="auto"/>
        <w:jc w:val="both"/>
        <w:rPr>
          <w:rFonts w:ascii="Verdana" w:eastAsia="Batang" w:hAnsi="Verdana" w:cs="Verdana"/>
        </w:rPr>
      </w:pPr>
      <w:r w:rsidRPr="00902690">
        <w:rPr>
          <w:rFonts w:ascii="Verdana" w:eastAsia="Batang" w:hAnsi="Verdana" w:cs="Verdana"/>
        </w:rPr>
        <w:t>5.5. Na data prevista para a realização das provas, os candidatos deverão apresentar-se no mínimo 30 (trinta) minutos antes do horário determinado para o início das provas, munido de Documento hábil de Identificação (original) com foto e de, pelo menos, uma caneta esferográfica, de cor azul ou preta.</w:t>
      </w:r>
    </w:p>
    <w:p w:rsidR="003C0A6C" w:rsidRPr="00902690" w:rsidRDefault="003C0A6C" w:rsidP="005344E4">
      <w:pPr>
        <w:spacing w:after="0" w:line="240" w:lineRule="auto"/>
        <w:jc w:val="both"/>
        <w:rPr>
          <w:rFonts w:ascii="Verdana" w:eastAsia="Batang" w:hAnsi="Verdana" w:cs="Verdana"/>
        </w:rPr>
      </w:pPr>
      <w:r w:rsidRPr="00902690">
        <w:rPr>
          <w:rFonts w:ascii="Verdana" w:eastAsia="Batang" w:hAnsi="Verdana" w:cs="Verdana"/>
        </w:rPr>
        <w:t>5.5.1. Pede-se aos candidatos para comparecer antecipadamente ao local de provas, para orientar-se e localizar a sala em que prestará a prova.</w:t>
      </w:r>
    </w:p>
    <w:p w:rsidR="003C0A6C" w:rsidRPr="00902690" w:rsidRDefault="003C0A6C" w:rsidP="005344E4">
      <w:pPr>
        <w:spacing w:after="0" w:line="240" w:lineRule="auto"/>
        <w:jc w:val="both"/>
        <w:rPr>
          <w:rFonts w:ascii="Verdana" w:eastAsia="Batang" w:hAnsi="Verdana" w:cs="Verdana"/>
        </w:rPr>
      </w:pPr>
      <w:r w:rsidRPr="00902690">
        <w:rPr>
          <w:rFonts w:ascii="Verdana" w:eastAsia="Batang" w:hAnsi="Verdana" w:cs="Verdana"/>
        </w:rPr>
        <w:t>5.5.2. O local de realização das provas será aberto aos candidatos 1h (uma) hora antes do início das provas objetivas.</w:t>
      </w:r>
    </w:p>
    <w:p w:rsidR="003C0A6C" w:rsidRPr="00902690" w:rsidRDefault="003C0A6C" w:rsidP="00741D3C">
      <w:pPr>
        <w:spacing w:after="0" w:line="240" w:lineRule="auto"/>
        <w:jc w:val="both"/>
        <w:rPr>
          <w:rFonts w:ascii="Verdana" w:eastAsia="Batang" w:hAnsi="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 xml:space="preserve">5.6. Não serão admitidos no local de prova os candidatos que se apresentarem após o horário estabelecido para o início do exame ou não se identificar nos termos descritos no item 5.7., sendo eliminados do certame. </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5.6.1. Não haverá segunda chamada, estando automaticamente desclassificado o candidato que não se apresentar e que se apresentar no local da prova, sem a observância ao horário e as condições estabelecidas neste edital.</w:t>
      </w:r>
    </w:p>
    <w:p w:rsidR="003C0A6C" w:rsidRPr="00902690" w:rsidRDefault="003C0A6C" w:rsidP="0065585B">
      <w:pPr>
        <w:spacing w:after="0" w:line="240" w:lineRule="auto"/>
        <w:jc w:val="both"/>
        <w:rPr>
          <w:rFonts w:ascii="Verdana" w:eastAsia="Batang" w:hAnsi="Verdana" w:cs="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5.7. Serão considerados como documentos de identificação hábil: Cédula de Identidade (R.G.), a Carteira Nacional de Habilitação (modelo novo com foto), Passaporte emitido pela Polícia Federal do Brasil, Carteira de Trabalho emitida pelo Ministério do Trabalho, Carteira Profissional emitida por Conselho de Classe.</w:t>
      </w:r>
    </w:p>
    <w:p w:rsidR="003C0A6C" w:rsidRPr="00902690" w:rsidRDefault="003C0A6C" w:rsidP="0065585B">
      <w:pPr>
        <w:spacing w:after="0" w:line="240" w:lineRule="auto"/>
        <w:jc w:val="both"/>
        <w:rPr>
          <w:rFonts w:ascii="Verdana" w:eastAsia="Batang" w:hAnsi="Verdana" w:cs="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 xml:space="preserve">5.8. O candidato que no dia da realização da prova objetiva esteja impossibilitado de apresentar o documento original de identificação, por motivo de perda ou furto, deverá apresentar documento de ocorrência em órgão policial, boletim de ocorrência (B.O.), expedido há no máximo 30 (trinta) dias da data da prova.  </w:t>
      </w:r>
    </w:p>
    <w:p w:rsidR="003C0A6C" w:rsidRPr="00902690" w:rsidRDefault="003C0A6C" w:rsidP="0065585B">
      <w:pPr>
        <w:spacing w:after="0" w:line="240" w:lineRule="auto"/>
        <w:jc w:val="both"/>
        <w:rPr>
          <w:rFonts w:ascii="Verdana" w:eastAsia="Batang" w:hAnsi="Verdana" w:cs="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 xml:space="preserve">5.9. Cada candidato receberá o caderno de provas para o respectivo cargo para qual se inscrevera, e o cartão-resposta </w:t>
      </w:r>
      <w:r w:rsidRPr="00902690">
        <w:rPr>
          <w:rFonts w:ascii="Verdana" w:hAnsi="Verdana" w:cs="Verdana"/>
        </w:rPr>
        <w:t>estará na classe onde o respectivo candidato deverá se acomodar</w:t>
      </w:r>
      <w:r w:rsidRPr="00902690">
        <w:rPr>
          <w:rFonts w:ascii="Verdana" w:eastAsia="Batang" w:hAnsi="Verdana" w:cs="Verdana"/>
        </w:rPr>
        <w:t>.</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5.9.1. O cartão-resposta não poderá ser substituído, em hipótese alguma, salvo por erros gráficos.</w:t>
      </w:r>
    </w:p>
    <w:p w:rsidR="003C0A6C" w:rsidRPr="00902690" w:rsidRDefault="003C0A6C" w:rsidP="0065585B">
      <w:pPr>
        <w:spacing w:after="0" w:line="240" w:lineRule="auto"/>
        <w:jc w:val="both"/>
        <w:rPr>
          <w:rFonts w:ascii="Verdana" w:eastAsia="Batang" w:hAnsi="Verdana" w:cs="Verdana"/>
          <w:b/>
          <w:bCs/>
        </w:rPr>
      </w:pPr>
      <w:r w:rsidRPr="00902690">
        <w:rPr>
          <w:rFonts w:ascii="Verdana" w:eastAsia="Batang" w:hAnsi="Verdana" w:cs="Verdana"/>
          <w:b/>
          <w:bCs/>
        </w:rPr>
        <w:t>5.10.  As respostas deverão ser transcritas para o cartão-resposta, sem rasuras ou emendas. Será atribuída nota 0 (zero) à questão da prova objetiva:</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rPr>
        <w:tab/>
      </w:r>
      <w:r w:rsidRPr="00902690">
        <w:rPr>
          <w:rFonts w:ascii="Verdana" w:eastAsia="Batang" w:hAnsi="Verdana" w:cs="Verdana"/>
          <w:b/>
          <w:bCs/>
        </w:rPr>
        <w:t xml:space="preserve">a. </w:t>
      </w:r>
      <w:r w:rsidRPr="00902690">
        <w:rPr>
          <w:rFonts w:ascii="Verdana" w:eastAsia="Batang" w:hAnsi="Verdana" w:cs="Verdana"/>
        </w:rPr>
        <w:t>Que tiver resposta que não coincida com o gabarito definitivo;</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 xml:space="preserve">b. </w:t>
      </w:r>
      <w:r w:rsidRPr="00902690">
        <w:rPr>
          <w:rFonts w:ascii="Verdana" w:eastAsia="Batang" w:hAnsi="Verdana" w:cs="Verdana"/>
        </w:rPr>
        <w:t>Que tiver emenda(s) e/ou rasura(s), ainda que legível (is);</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c.</w:t>
      </w:r>
      <w:r w:rsidRPr="00902690">
        <w:rPr>
          <w:rFonts w:ascii="Verdana" w:eastAsia="Batang" w:hAnsi="Verdana" w:cs="Verdana"/>
        </w:rPr>
        <w:t xml:space="preserve"> Que tenha mais de uma opção de resposta assinalada;</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 xml:space="preserve">d. </w:t>
      </w:r>
      <w:r w:rsidRPr="00902690">
        <w:rPr>
          <w:rFonts w:ascii="Verdana" w:eastAsia="Batang" w:hAnsi="Verdana" w:cs="Verdana"/>
        </w:rPr>
        <w:t>Que não estiver assinalada no cartão-resposta;</w:t>
      </w:r>
    </w:p>
    <w:p w:rsidR="003C0A6C" w:rsidRPr="00902690" w:rsidRDefault="003C0A6C" w:rsidP="0065585B">
      <w:pPr>
        <w:spacing w:after="0" w:line="240" w:lineRule="auto"/>
        <w:ind w:left="708"/>
        <w:jc w:val="both"/>
        <w:rPr>
          <w:rFonts w:ascii="Verdana" w:eastAsia="Batang" w:hAnsi="Verdana" w:cs="Verdana"/>
        </w:rPr>
      </w:pPr>
      <w:r w:rsidRPr="00902690">
        <w:rPr>
          <w:rFonts w:ascii="Verdana" w:eastAsia="Batang" w:hAnsi="Verdana" w:cs="Verdana"/>
          <w:b/>
          <w:bCs/>
        </w:rPr>
        <w:t xml:space="preserve">e. </w:t>
      </w:r>
      <w:r w:rsidRPr="00902690">
        <w:rPr>
          <w:rFonts w:ascii="Verdana" w:eastAsia="Batang" w:hAnsi="Verdana" w:cs="Verdana"/>
        </w:rPr>
        <w:t>Que seja preenchida fora das especificações contidas nas instruções da prova.</w:t>
      </w:r>
    </w:p>
    <w:p w:rsidR="003C0A6C" w:rsidRPr="00902690" w:rsidRDefault="003C0A6C" w:rsidP="0065585B">
      <w:pPr>
        <w:spacing w:after="0" w:line="240" w:lineRule="auto"/>
        <w:jc w:val="both"/>
        <w:rPr>
          <w:rFonts w:ascii="Verdana" w:eastAsia="Batang" w:hAnsi="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5.11. Não serão consideradas quaisquer anotações no caderno de questões, sendo o cartão-resposta o único documento válido para correção.</w:t>
      </w:r>
    </w:p>
    <w:p w:rsidR="003C0A6C" w:rsidRPr="00902690" w:rsidRDefault="003C0A6C" w:rsidP="00965718">
      <w:pPr>
        <w:spacing w:after="0" w:line="240" w:lineRule="auto"/>
        <w:jc w:val="both"/>
        <w:rPr>
          <w:rFonts w:ascii="Verdana" w:eastAsia="Batang" w:hAnsi="Verdana"/>
        </w:rPr>
      </w:pPr>
    </w:p>
    <w:p w:rsidR="003C0A6C" w:rsidRPr="00902690" w:rsidRDefault="003C0A6C" w:rsidP="00A327B8">
      <w:pPr>
        <w:spacing w:after="0" w:line="240" w:lineRule="auto"/>
        <w:jc w:val="both"/>
        <w:rPr>
          <w:rFonts w:ascii="Verdana" w:hAnsi="Verdana" w:cs="Verdana"/>
        </w:rPr>
      </w:pPr>
      <w:r w:rsidRPr="00902690">
        <w:rPr>
          <w:rFonts w:ascii="Verdana" w:eastAsia="Batang" w:hAnsi="Verdana" w:cs="Verdana"/>
        </w:rPr>
        <w:t>5.12.</w:t>
      </w:r>
      <w:r w:rsidRPr="00902690">
        <w:rPr>
          <w:rFonts w:ascii="Verdana" w:hAnsi="Verdana" w:cs="Verdana"/>
        </w:rPr>
        <w:t xml:space="preserve"> O número de inscrição de cada candidato virá marcado no cartão resposta e estará na classe onde o respectivo candidato deverá se acomodar, estará preenchido da forma abaixo:</w:t>
      </w:r>
    </w:p>
    <w:p w:rsidR="003C0A6C" w:rsidRPr="00902690" w:rsidRDefault="003C0A6C" w:rsidP="00965718">
      <w:pPr>
        <w:spacing w:after="0" w:line="240" w:lineRule="auto"/>
        <w:jc w:val="both"/>
        <w:rPr>
          <w:rFonts w:ascii="Verdana" w:eastAsia="Batang" w:hAnsi="Verdana"/>
        </w:rPr>
      </w:pPr>
    </w:p>
    <w:p w:rsidR="003C0A6C" w:rsidRPr="00902690" w:rsidRDefault="003C0A6C" w:rsidP="00965718">
      <w:pPr>
        <w:spacing w:after="0" w:line="240" w:lineRule="auto"/>
        <w:ind w:left="704"/>
        <w:jc w:val="both"/>
        <w:rPr>
          <w:rFonts w:ascii="Verdana" w:hAnsi="Verdana" w:cs="Verdana"/>
          <w:b/>
          <w:bCs/>
          <w:i/>
          <w:iCs/>
        </w:rPr>
      </w:pPr>
      <w:r w:rsidRPr="00902690">
        <w:rPr>
          <w:rFonts w:ascii="Verdana" w:hAnsi="Verdana" w:cs="Verdana"/>
          <w:b/>
          <w:bCs/>
          <w:i/>
          <w:iCs/>
        </w:rPr>
        <w:t xml:space="preserve">Número de inscrição </w:t>
      </w:r>
      <w:r w:rsidRPr="00902690">
        <w:rPr>
          <w:rFonts w:ascii="Verdana" w:hAnsi="Verdana" w:cs="Verdana"/>
          <w:b/>
          <w:bCs/>
          <w:i/>
          <w:iCs/>
          <w:u w:val="single"/>
        </w:rPr>
        <w:t>demonstrativo</w:t>
      </w:r>
      <w:r w:rsidRPr="00902690">
        <w:rPr>
          <w:rFonts w:ascii="Verdana" w:hAnsi="Verdana" w:cs="Verdana"/>
          <w:b/>
          <w:bCs/>
          <w:i/>
          <w:iCs/>
        </w:rPr>
        <w:t>:     105271</w:t>
      </w:r>
    </w:p>
    <w:p w:rsidR="003C0A6C" w:rsidRPr="00902690" w:rsidRDefault="003C0A6C" w:rsidP="00965718">
      <w:pPr>
        <w:spacing w:after="0" w:line="240" w:lineRule="auto"/>
        <w:ind w:left="704"/>
        <w:jc w:val="both"/>
        <w:rPr>
          <w:rFonts w:ascii="Verdana" w:hAnsi="Verdana" w:cs="Verdana"/>
          <w:b/>
          <w:bCs/>
          <w:i/>
          <w:iCs/>
        </w:rPr>
      </w:pPr>
    </w:p>
    <w:p w:rsidR="003C0A6C" w:rsidRPr="00902690" w:rsidRDefault="003C0A6C" w:rsidP="00BA2559">
      <w:pPr>
        <w:spacing w:after="0" w:line="240" w:lineRule="auto"/>
        <w:ind w:left="704"/>
        <w:jc w:val="center"/>
        <w:rPr>
          <w:rFonts w:ascii="Verdana" w:hAnsi="Verdana" w:cs="Verdana"/>
        </w:rPr>
      </w:pPr>
      <w:r w:rsidRPr="00DD3179">
        <w:rPr>
          <w:rFonts w:ascii="Verdana" w:hAnsi="Verdana" w:cs="Verdana"/>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204pt;height:79.5pt;visibility:visible">
            <v:imagedata r:id="rId18" o:title=""/>
          </v:shape>
        </w:pict>
      </w:r>
    </w:p>
    <w:p w:rsidR="003C0A6C" w:rsidRPr="00902690" w:rsidRDefault="003C0A6C" w:rsidP="00965718">
      <w:pPr>
        <w:spacing w:after="0" w:line="240" w:lineRule="auto"/>
        <w:ind w:left="704"/>
        <w:jc w:val="both"/>
        <w:rPr>
          <w:rFonts w:ascii="Verdana" w:hAnsi="Verdana" w:cs="Verdana"/>
        </w:rPr>
      </w:pPr>
    </w:p>
    <w:p w:rsidR="003C0A6C" w:rsidRPr="00902690" w:rsidRDefault="003C0A6C" w:rsidP="00965718">
      <w:pPr>
        <w:spacing w:after="0" w:line="240" w:lineRule="auto"/>
        <w:jc w:val="both"/>
        <w:rPr>
          <w:rFonts w:ascii="Verdana" w:hAnsi="Verdana" w:cs="Verdana"/>
        </w:rPr>
      </w:pPr>
    </w:p>
    <w:p w:rsidR="003C0A6C" w:rsidRPr="00902690" w:rsidRDefault="003C0A6C" w:rsidP="00965718">
      <w:pPr>
        <w:spacing w:after="0" w:line="240" w:lineRule="auto"/>
        <w:jc w:val="both"/>
        <w:rPr>
          <w:rFonts w:ascii="Verdana" w:hAnsi="Verdana" w:cs="Verdana"/>
        </w:rPr>
      </w:pPr>
      <w:r>
        <w:rPr>
          <w:noProof/>
          <w:lang w:eastAsia="pt-BR"/>
        </w:rPr>
        <w:pict>
          <v:shape id="Imagem 3" o:spid="_x0000_s1026" type="#_x0000_t75" style="position:absolute;left:0;text-align:left;margin-left:127.9pt;margin-top:53.45pt;width:206.25pt;height:36pt;z-index:251658240;visibility:visible">
            <v:imagedata r:id="rId19" o:title="" croptop="44137f"/>
            <w10:wrap type="topAndBottom"/>
          </v:shape>
        </w:pict>
      </w:r>
      <w:r w:rsidRPr="00902690">
        <w:rPr>
          <w:rFonts w:ascii="Verdana" w:hAnsi="Verdana" w:cs="Verdana"/>
        </w:rPr>
        <w:t>5.12.1. A maneira correta de marcação das respostas é cobrir, fortemente o quadrículo, com caneta esferográfica de tinta azul ou preta, dentro do espaço correspondente a letra a ser assinalada, conforme segue:</w:t>
      </w:r>
    </w:p>
    <w:p w:rsidR="003C0A6C" w:rsidRPr="00902690" w:rsidRDefault="003C0A6C" w:rsidP="00965718">
      <w:pPr>
        <w:spacing w:after="0" w:line="240" w:lineRule="auto"/>
        <w:jc w:val="both"/>
        <w:rPr>
          <w:rFonts w:ascii="Verdana" w:eastAsia="Batang" w:hAnsi="Verdana"/>
          <w:color w:val="FF0000"/>
        </w:rPr>
      </w:pPr>
    </w:p>
    <w:p w:rsidR="003C0A6C" w:rsidRPr="00902690" w:rsidRDefault="003C0A6C" w:rsidP="00965718">
      <w:pPr>
        <w:spacing w:after="0" w:line="240" w:lineRule="auto"/>
        <w:jc w:val="both"/>
        <w:rPr>
          <w:rFonts w:ascii="Verdana" w:eastAsia="Batang" w:hAnsi="Verdana"/>
          <w:color w:val="FF0000"/>
        </w:rPr>
      </w:pPr>
    </w:p>
    <w:p w:rsidR="003C0A6C" w:rsidRPr="00902690" w:rsidRDefault="003C0A6C" w:rsidP="00965718">
      <w:pPr>
        <w:spacing w:after="0" w:line="240" w:lineRule="auto"/>
        <w:jc w:val="both"/>
        <w:rPr>
          <w:rFonts w:ascii="Verdana" w:eastAsia="Batang" w:hAnsi="Verdana" w:cs="Verdana"/>
          <w:b/>
          <w:bCs/>
        </w:rPr>
      </w:pPr>
      <w:r w:rsidRPr="00902690">
        <w:rPr>
          <w:rFonts w:ascii="Verdana" w:eastAsia="Batang" w:hAnsi="Verdana" w:cs="Verdana"/>
          <w:b/>
          <w:bCs/>
        </w:rPr>
        <w:t xml:space="preserve">5.12.2. O caderno de questões conterá a última página para </w:t>
      </w:r>
      <w:r w:rsidRPr="00902690">
        <w:rPr>
          <w:rFonts w:ascii="Verdana" w:eastAsia="Batang" w:hAnsi="Verdana" w:cs="Verdana"/>
          <w:b/>
          <w:bCs/>
          <w:i/>
          <w:iCs/>
        </w:rPr>
        <w:t>destaque,</w:t>
      </w:r>
      <w:r w:rsidRPr="00902690">
        <w:rPr>
          <w:rFonts w:ascii="Verdana" w:eastAsia="Batang" w:hAnsi="Verdana" w:cs="Verdana"/>
          <w:b/>
          <w:bCs/>
        </w:rPr>
        <w:t xml:space="preserve"> o candidato poderá transcrever suas respostas para posterior conferência com o gabarito.</w:t>
      </w:r>
    </w:p>
    <w:p w:rsidR="003C0A6C" w:rsidRPr="00902690" w:rsidRDefault="003C0A6C" w:rsidP="00965718">
      <w:pPr>
        <w:spacing w:after="0" w:line="240" w:lineRule="auto"/>
        <w:jc w:val="both"/>
        <w:rPr>
          <w:rFonts w:ascii="Verdana" w:eastAsia="Batang" w:hAnsi="Verdana"/>
        </w:rPr>
      </w:pPr>
    </w:p>
    <w:p w:rsidR="003C0A6C" w:rsidRPr="00902690" w:rsidRDefault="003C0A6C" w:rsidP="00965718">
      <w:pPr>
        <w:spacing w:after="0" w:line="240" w:lineRule="auto"/>
        <w:jc w:val="both"/>
        <w:rPr>
          <w:rFonts w:ascii="Verdana" w:eastAsia="Batang" w:hAnsi="Verdana" w:cs="Verdana"/>
        </w:rPr>
      </w:pPr>
      <w:r w:rsidRPr="00902690">
        <w:rPr>
          <w:rFonts w:ascii="Verdana" w:eastAsia="Batang" w:hAnsi="Verdana" w:cs="Verdana"/>
        </w:rPr>
        <w:t xml:space="preserve">5.13. O candidato poderá solicitar cópia do caderno de questões, enviando requerimento para empresa: acessar o site </w:t>
      </w:r>
      <w:hyperlink r:id="rId20" w:history="1">
        <w:r w:rsidRPr="00902690">
          <w:rPr>
            <w:rStyle w:val="Hyperlink"/>
            <w:rFonts w:ascii="Verdana" w:eastAsia="Batang" w:hAnsi="Verdana" w:cs="Verdana"/>
            <w:b/>
            <w:bCs/>
            <w:color w:val="auto"/>
          </w:rPr>
          <w:t>www.incapel.com.br</w:t>
        </w:r>
      </w:hyperlink>
      <w:r w:rsidRPr="00902690">
        <w:rPr>
          <w:rFonts w:ascii="Verdana" w:eastAsia="Batang" w:hAnsi="Verdana" w:cs="Verdana"/>
        </w:rPr>
        <w:t xml:space="preserve">, clicar em </w:t>
      </w:r>
      <w:r w:rsidRPr="00902690">
        <w:rPr>
          <w:rFonts w:ascii="Verdana" w:eastAsia="Batang" w:hAnsi="Verdana" w:cs="Verdana"/>
          <w:b/>
          <w:bCs/>
        </w:rPr>
        <w:t>requerimentos</w:t>
      </w:r>
      <w:r w:rsidRPr="00902690">
        <w:rPr>
          <w:rFonts w:ascii="Verdana" w:eastAsia="Batang" w:hAnsi="Verdana" w:cs="Verdana"/>
        </w:rPr>
        <w:t xml:space="preserve"> preencher todos os dados e enviar o pedido por e-mail.</w:t>
      </w:r>
    </w:p>
    <w:p w:rsidR="003C0A6C" w:rsidRPr="00902690" w:rsidRDefault="003C0A6C" w:rsidP="0065585B">
      <w:pPr>
        <w:spacing w:after="0" w:line="240" w:lineRule="auto"/>
        <w:jc w:val="both"/>
        <w:rPr>
          <w:rFonts w:ascii="Verdana" w:eastAsia="Batang" w:hAnsi="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5.14. O candidato não poderá, a qualquer tempo, se ausentar da sala de prova portando material da prova (caderno de prova e/ou cartão-resposta). A ausência da sala de provas se houver a necessidade, somente será possível com o acompanhamento de um Aplicador (a) de Provas.</w:t>
      </w:r>
    </w:p>
    <w:p w:rsidR="003C0A6C" w:rsidRPr="00902690" w:rsidRDefault="003C0A6C" w:rsidP="0065585B">
      <w:pPr>
        <w:spacing w:after="0" w:line="240" w:lineRule="auto"/>
        <w:jc w:val="both"/>
        <w:rPr>
          <w:rFonts w:ascii="Verdana" w:eastAsia="Batang" w:hAnsi="Verdana" w:cs="Verdana"/>
        </w:rPr>
      </w:pPr>
    </w:p>
    <w:p w:rsidR="003C0A6C" w:rsidRPr="00902690" w:rsidRDefault="003C0A6C" w:rsidP="0065585B">
      <w:pPr>
        <w:spacing w:after="0" w:line="240" w:lineRule="auto"/>
        <w:jc w:val="both"/>
        <w:rPr>
          <w:rFonts w:ascii="Verdana" w:eastAsia="Batang" w:hAnsi="Verdana" w:cs="Verdana"/>
          <w:b/>
          <w:bCs/>
        </w:rPr>
      </w:pPr>
      <w:r w:rsidRPr="00902690">
        <w:rPr>
          <w:rFonts w:ascii="Verdana" w:eastAsia="Batang" w:hAnsi="Verdana" w:cs="Verdana"/>
          <w:b/>
          <w:bCs/>
        </w:rPr>
        <w:t>5.15. O candidato poderá entregar sua prova com o cartão-resposta depois de decorrido, no mínimo, 1h (uma) hora do seu início.</w:t>
      </w:r>
    </w:p>
    <w:p w:rsidR="003C0A6C" w:rsidRPr="00902690" w:rsidRDefault="003C0A6C" w:rsidP="0065585B">
      <w:pPr>
        <w:spacing w:after="0" w:line="240" w:lineRule="auto"/>
        <w:jc w:val="both"/>
        <w:rPr>
          <w:rFonts w:ascii="Verdana" w:eastAsia="Batang" w:hAnsi="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5.16. Durante a realização da prova é vedada a consulta a pessoas alheias ao processo, ou a outros candidatos, a livros, revistas, folhetos ou anotações, bem como, a utilização de máquina ou aparelhos de calcular ou de outros aparelhos eletrônicos, inclusive de comunicação, sob pena de desclassificação.</w:t>
      </w:r>
    </w:p>
    <w:p w:rsidR="003C0A6C" w:rsidRPr="00902690" w:rsidRDefault="003C0A6C" w:rsidP="0065585B">
      <w:pPr>
        <w:spacing w:after="0" w:line="240" w:lineRule="auto"/>
        <w:jc w:val="both"/>
        <w:rPr>
          <w:rFonts w:ascii="Verdana" w:eastAsia="Batang" w:hAnsi="Verdana" w:cs="Verdana"/>
          <w:b/>
          <w:bCs/>
        </w:rPr>
      </w:pPr>
      <w:r w:rsidRPr="00902690">
        <w:rPr>
          <w:rFonts w:ascii="Verdana" w:eastAsia="Batang" w:hAnsi="Verdana" w:cs="Verdana"/>
          <w:b/>
          <w:bCs/>
        </w:rPr>
        <w:t>5.17. Os 3 (três) últimos candidatos de cada sala de prova só deverão entregar a prova e o cartão resposta ao mesmo tempo.</w:t>
      </w:r>
    </w:p>
    <w:p w:rsidR="003C0A6C" w:rsidRPr="00902690" w:rsidRDefault="003C0A6C" w:rsidP="0065585B">
      <w:pPr>
        <w:spacing w:after="0" w:line="240" w:lineRule="auto"/>
        <w:jc w:val="both"/>
        <w:rPr>
          <w:rFonts w:ascii="Verdana" w:eastAsia="Batang" w:hAnsi="Verdana" w:cs="Verdana"/>
          <w:b/>
          <w:bCs/>
        </w:rPr>
      </w:pPr>
      <w:r w:rsidRPr="00902690">
        <w:rPr>
          <w:rFonts w:ascii="Verdana" w:eastAsia="Batang" w:hAnsi="Verdana" w:cs="Verdana"/>
          <w:b/>
          <w:bCs/>
        </w:rPr>
        <w:t>5.17.1. Após a entrega das provas, a ata lavrada no decorrer da realização da prova será lida aos presentes. Nesta ata deverão constar, as ocorrências havidas (candidatos faltantes e outros que mereçam destaque), cartão-resposta que contenha questões em branco, totalmente em branco, com preenchimento em desacordo com as orientações deste edital. Todos os cartões-resposta, a Ata e os envelopes serão assinados pelos 3 (três) candidatos, Aplicador(a) de Provas da sala e por um membro da Comissão de acompanhamento designada pela Administração Municipal.</w:t>
      </w:r>
    </w:p>
    <w:p w:rsidR="003C0A6C" w:rsidRPr="00902690" w:rsidRDefault="003C0A6C" w:rsidP="0065585B">
      <w:pPr>
        <w:spacing w:after="0" w:line="240" w:lineRule="auto"/>
        <w:jc w:val="both"/>
        <w:rPr>
          <w:rFonts w:ascii="Verdana" w:eastAsia="Batang" w:hAnsi="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5.18. A Administração Municipal de Tigrinhos e a empresa organizadora do certame, não assumem qualquer responsabilidade quanto ao transporte, alimentação e/ou alojamento dos candidatos, quando da realização das provas.</w:t>
      </w:r>
    </w:p>
    <w:p w:rsidR="003C0A6C" w:rsidRPr="00902690" w:rsidRDefault="003C0A6C" w:rsidP="0065585B">
      <w:pPr>
        <w:spacing w:after="0" w:line="240" w:lineRule="auto"/>
        <w:jc w:val="both"/>
        <w:rPr>
          <w:rFonts w:ascii="Verdana" w:eastAsia="Batang" w:hAnsi="Verdana" w:cs="Verdana"/>
        </w:rPr>
      </w:pP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 xml:space="preserve">5.19. Os candidatos que se sentirem prejudicados com o resultado das provas objetivas, ou com o resultado e classificação, terá o prazo de </w:t>
      </w:r>
      <w:r w:rsidRPr="00902690">
        <w:rPr>
          <w:rFonts w:ascii="Verdana" w:eastAsia="Batang" w:hAnsi="Verdana" w:cs="Verdana"/>
          <w:b/>
          <w:bCs/>
          <w:u w:val="single"/>
        </w:rPr>
        <w:t>2 (dois) dias úteis</w:t>
      </w:r>
      <w:r w:rsidRPr="00902690">
        <w:rPr>
          <w:rFonts w:ascii="Verdana" w:eastAsia="Batang" w:hAnsi="Verdana" w:cs="Verdana"/>
        </w:rPr>
        <w:t>, contado da data da publicação do respectivo resultado, para interpor recursos, observando as formalidades e procedimentos previstos no CAPITULO VII – DOS RECURSOS.</w:t>
      </w:r>
    </w:p>
    <w:p w:rsidR="003C0A6C" w:rsidRPr="00902690" w:rsidRDefault="003C0A6C" w:rsidP="0065585B">
      <w:pPr>
        <w:spacing w:after="0" w:line="240" w:lineRule="auto"/>
        <w:jc w:val="both"/>
        <w:rPr>
          <w:rFonts w:ascii="Verdana" w:eastAsia="Batang" w:hAnsi="Verdana" w:cs="Verdana"/>
        </w:rPr>
      </w:pPr>
    </w:p>
    <w:p w:rsidR="003C0A6C" w:rsidRPr="00902690" w:rsidRDefault="003C0A6C" w:rsidP="0065585B">
      <w:pPr>
        <w:spacing w:after="0" w:line="240" w:lineRule="auto"/>
        <w:jc w:val="both"/>
        <w:rPr>
          <w:rFonts w:ascii="Verdana" w:eastAsia="Batang" w:hAnsi="Verdana" w:cs="Verdana"/>
          <w:b/>
          <w:bCs/>
        </w:rPr>
      </w:pPr>
      <w:r w:rsidRPr="00902690">
        <w:rPr>
          <w:rFonts w:ascii="Verdana" w:eastAsia="Batang" w:hAnsi="Verdana" w:cs="Verdana"/>
          <w:b/>
          <w:bCs/>
        </w:rPr>
        <w:t>5.20. Será excluído do Processo Seletivo o candidato que:</w:t>
      </w:r>
    </w:p>
    <w:p w:rsidR="003C0A6C" w:rsidRPr="00902690" w:rsidRDefault="003C0A6C" w:rsidP="0065585B">
      <w:pPr>
        <w:spacing w:after="0" w:line="240" w:lineRule="auto"/>
        <w:ind w:left="705"/>
        <w:jc w:val="both"/>
        <w:rPr>
          <w:rFonts w:ascii="Verdana" w:eastAsia="Batang" w:hAnsi="Verdana" w:cs="Verdana"/>
        </w:rPr>
      </w:pPr>
      <w:r w:rsidRPr="00902690">
        <w:rPr>
          <w:rFonts w:ascii="Verdana" w:eastAsia="Batang" w:hAnsi="Verdana" w:cs="Verdana"/>
          <w:b/>
          <w:bCs/>
        </w:rPr>
        <w:t xml:space="preserve">a. </w:t>
      </w:r>
      <w:r w:rsidRPr="00902690">
        <w:rPr>
          <w:rFonts w:ascii="Verdana" w:eastAsia="Batang" w:hAnsi="Verdana" w:cs="Verdana"/>
        </w:rPr>
        <w:t>Se apresentar após o horário estabelecido (8h), não se admitindo qualquer tolerância;</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rPr>
        <w:tab/>
      </w:r>
      <w:r w:rsidRPr="00902690">
        <w:rPr>
          <w:rFonts w:ascii="Verdana" w:eastAsia="Batang" w:hAnsi="Verdana" w:cs="Verdana"/>
          <w:b/>
          <w:bCs/>
        </w:rPr>
        <w:t>b.</w:t>
      </w:r>
      <w:r w:rsidRPr="00902690">
        <w:rPr>
          <w:rFonts w:ascii="Verdana" w:eastAsia="Batang" w:hAnsi="Verdana" w:cs="Verdana"/>
        </w:rPr>
        <w:t xml:space="preserve"> Não comparecer a prova, qualquer que seja o motivo alegado;</w:t>
      </w:r>
    </w:p>
    <w:p w:rsidR="003C0A6C" w:rsidRPr="00902690" w:rsidRDefault="003C0A6C" w:rsidP="0065585B">
      <w:pPr>
        <w:spacing w:after="0" w:line="240" w:lineRule="auto"/>
        <w:ind w:left="705"/>
        <w:jc w:val="both"/>
        <w:rPr>
          <w:rFonts w:ascii="Verdana" w:eastAsia="Batang" w:hAnsi="Verdana" w:cs="Verdana"/>
        </w:rPr>
      </w:pPr>
      <w:r w:rsidRPr="00902690">
        <w:rPr>
          <w:rFonts w:ascii="Verdana" w:eastAsia="Batang" w:hAnsi="Verdana"/>
        </w:rPr>
        <w:tab/>
      </w:r>
      <w:r w:rsidRPr="00902690">
        <w:rPr>
          <w:rFonts w:ascii="Verdana" w:eastAsia="Batang" w:hAnsi="Verdana" w:cs="Verdana"/>
          <w:b/>
          <w:bCs/>
        </w:rPr>
        <w:t xml:space="preserve">c. </w:t>
      </w:r>
      <w:r w:rsidRPr="00902690">
        <w:rPr>
          <w:rFonts w:ascii="Verdana" w:eastAsia="Batang" w:hAnsi="Verdana" w:cs="Verdana"/>
        </w:rPr>
        <w:t>Não apresentar documento que bem o identifique, de acordo com os item 5.7.;</w:t>
      </w:r>
    </w:p>
    <w:p w:rsidR="003C0A6C" w:rsidRPr="00902690" w:rsidRDefault="003C0A6C" w:rsidP="0065585B">
      <w:pPr>
        <w:spacing w:after="0" w:line="240" w:lineRule="auto"/>
        <w:ind w:left="705"/>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 xml:space="preserve">d. </w:t>
      </w:r>
      <w:r w:rsidRPr="00902690">
        <w:rPr>
          <w:rFonts w:ascii="Verdana" w:eastAsia="Batang" w:hAnsi="Verdana" w:cs="Verdana"/>
        </w:rPr>
        <w:t>Se ausentar da sala de prova sem o acompanhamento do Aplicador(a) de Provas, ou antes, de decorrida 1h (uma) hora do início da prova;</w:t>
      </w:r>
    </w:p>
    <w:p w:rsidR="003C0A6C" w:rsidRPr="00902690" w:rsidRDefault="003C0A6C" w:rsidP="0065585B">
      <w:pPr>
        <w:spacing w:after="0" w:line="240" w:lineRule="auto"/>
        <w:ind w:left="705"/>
        <w:jc w:val="both"/>
        <w:rPr>
          <w:rFonts w:ascii="Verdana" w:eastAsia="Batang" w:hAnsi="Verdana" w:cs="Verdana"/>
        </w:rPr>
      </w:pPr>
      <w:r w:rsidRPr="00902690">
        <w:rPr>
          <w:rFonts w:ascii="Verdana" w:eastAsia="Batang" w:hAnsi="Verdana" w:cs="Verdana"/>
          <w:b/>
          <w:bCs/>
        </w:rPr>
        <w:t xml:space="preserve">e. </w:t>
      </w:r>
      <w:r w:rsidRPr="00902690">
        <w:rPr>
          <w:rFonts w:ascii="Verdana" w:eastAsia="Batang" w:hAnsi="Verdana" w:cs="Verdana"/>
        </w:rPr>
        <w:t>Se ausentar da sala de prova levando o cartão-resposta e/ou o Caderno de questões ou outros materiais não permitidos, sem autorização;</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rPr>
        <w:tab/>
      </w:r>
      <w:r w:rsidRPr="00902690">
        <w:rPr>
          <w:rFonts w:ascii="Verdana" w:eastAsia="Batang" w:hAnsi="Verdana" w:cs="Verdana"/>
          <w:b/>
          <w:bCs/>
        </w:rPr>
        <w:t xml:space="preserve">f. </w:t>
      </w:r>
      <w:r w:rsidRPr="00902690">
        <w:rPr>
          <w:rFonts w:ascii="Verdana" w:eastAsia="Batang" w:hAnsi="Verdana" w:cs="Verdana"/>
        </w:rPr>
        <w:t>Se utilizar de meios ilícitos para a execução das provas;</w:t>
      </w:r>
    </w:p>
    <w:p w:rsidR="003C0A6C" w:rsidRPr="00902690" w:rsidRDefault="003C0A6C" w:rsidP="0065585B">
      <w:pPr>
        <w:spacing w:after="0" w:line="240" w:lineRule="auto"/>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 xml:space="preserve">g. </w:t>
      </w:r>
      <w:r w:rsidRPr="00902690">
        <w:rPr>
          <w:rFonts w:ascii="Verdana" w:eastAsia="Batang" w:hAnsi="Verdana" w:cs="Verdana"/>
        </w:rPr>
        <w:t>Não devolver integralmente material recebido;</w:t>
      </w:r>
    </w:p>
    <w:p w:rsidR="003C0A6C" w:rsidRPr="00902690" w:rsidRDefault="003C0A6C" w:rsidP="0065585B">
      <w:pPr>
        <w:spacing w:after="0" w:line="240" w:lineRule="auto"/>
        <w:ind w:left="705"/>
        <w:jc w:val="both"/>
        <w:rPr>
          <w:rFonts w:ascii="Verdana" w:eastAsia="Batang" w:hAnsi="Verdana" w:cs="Verdana"/>
        </w:rPr>
      </w:pPr>
      <w:r w:rsidRPr="00902690">
        <w:rPr>
          <w:rFonts w:ascii="Verdana" w:eastAsia="Batang" w:hAnsi="Verdana"/>
        </w:rPr>
        <w:tab/>
      </w:r>
      <w:r w:rsidRPr="00902690">
        <w:rPr>
          <w:rFonts w:ascii="Verdana" w:eastAsia="Batang" w:hAnsi="Verdana" w:cs="Verdana"/>
          <w:b/>
          <w:bCs/>
        </w:rPr>
        <w:t xml:space="preserve">h. </w:t>
      </w:r>
      <w:r w:rsidRPr="00902690">
        <w:rPr>
          <w:rFonts w:ascii="Verdana" w:eastAsia="Batang" w:hAnsi="Verdana" w:cs="Verdana"/>
        </w:rPr>
        <w:t>For surpreendido, durante a realização da prova em contato e comunicação com outro candidato, bem como quaisquer dos recursos mencionados no item 5.10, deste edital;</w:t>
      </w:r>
    </w:p>
    <w:p w:rsidR="003C0A6C" w:rsidRPr="00902690" w:rsidRDefault="003C0A6C" w:rsidP="0065585B">
      <w:pPr>
        <w:spacing w:after="0" w:line="240" w:lineRule="auto"/>
        <w:ind w:left="705"/>
        <w:jc w:val="both"/>
        <w:rPr>
          <w:rFonts w:ascii="Verdana" w:eastAsia="Batang" w:hAnsi="Verdana" w:cs="Verdana"/>
        </w:rPr>
      </w:pPr>
      <w:r w:rsidRPr="00902690">
        <w:rPr>
          <w:rFonts w:ascii="Verdana" w:eastAsia="Batang" w:hAnsi="Verdana" w:cs="Verdana"/>
          <w:b/>
          <w:bCs/>
        </w:rPr>
        <w:t xml:space="preserve">i. </w:t>
      </w:r>
      <w:r w:rsidRPr="00902690">
        <w:rPr>
          <w:rFonts w:ascii="Verdana" w:eastAsia="Batang" w:hAnsi="Verdana" w:cs="Verdana"/>
        </w:rPr>
        <w:t>Estiver fazendo uso de qualquer tipo de aparelho eletrônico ou de comunicação (bip, telefone celular, relógios digitais, agenda eletrônica, calculadora ou outros equipamentos similares);</w:t>
      </w:r>
    </w:p>
    <w:p w:rsidR="003C0A6C" w:rsidRPr="00902690" w:rsidRDefault="003C0A6C" w:rsidP="0065585B">
      <w:pPr>
        <w:spacing w:after="0" w:line="240" w:lineRule="auto"/>
        <w:ind w:left="705"/>
        <w:jc w:val="both"/>
        <w:rPr>
          <w:rFonts w:ascii="Verdana" w:eastAsia="Batang" w:hAnsi="Verdana" w:cs="Verdana"/>
        </w:rPr>
      </w:pPr>
      <w:r w:rsidRPr="00902690">
        <w:rPr>
          <w:rFonts w:ascii="Verdana" w:eastAsia="Batang" w:hAnsi="Verdana" w:cs="Verdana"/>
          <w:b/>
          <w:bCs/>
        </w:rPr>
        <w:t xml:space="preserve">j. </w:t>
      </w:r>
      <w:r w:rsidRPr="00902690">
        <w:rPr>
          <w:rFonts w:ascii="Verdana" w:eastAsia="Batang" w:hAnsi="Verdana" w:cs="Verdana"/>
        </w:rPr>
        <w:t>Tratar incorretamente ou agir com descortesia em relação a qualquer pessoa envolvida na aplicação das provas.</w:t>
      </w:r>
    </w:p>
    <w:p w:rsidR="003C0A6C" w:rsidRPr="00902690" w:rsidRDefault="003C0A6C" w:rsidP="00741D3C">
      <w:pPr>
        <w:spacing w:after="0" w:line="240" w:lineRule="auto"/>
        <w:ind w:right="406"/>
        <w:jc w:val="both"/>
        <w:rPr>
          <w:rFonts w:ascii="Verdana" w:eastAsia="Batang" w:hAnsi="Verdana"/>
          <w:b/>
          <w:bCs/>
        </w:rPr>
      </w:pP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D765FF">
      <w:pPr>
        <w:spacing w:after="0" w:line="240" w:lineRule="auto"/>
        <w:jc w:val="center"/>
        <w:rPr>
          <w:rFonts w:ascii="Verdana" w:eastAsia="Batang" w:hAnsi="Verdana" w:cs="Verdana"/>
          <w:b/>
          <w:bCs/>
        </w:rPr>
      </w:pPr>
      <w:r w:rsidRPr="00902690">
        <w:rPr>
          <w:rFonts w:ascii="Verdana" w:eastAsia="Batang" w:hAnsi="Verdana" w:cs="Verdana"/>
          <w:b/>
          <w:bCs/>
        </w:rPr>
        <w:t>CAPÍTULO VI</w:t>
      </w:r>
    </w:p>
    <w:p w:rsidR="003C0A6C" w:rsidRPr="00902690" w:rsidRDefault="003C0A6C" w:rsidP="00D765FF">
      <w:pPr>
        <w:spacing w:after="0" w:line="240" w:lineRule="auto"/>
        <w:jc w:val="center"/>
        <w:rPr>
          <w:rFonts w:ascii="Verdana" w:eastAsia="Batang" w:hAnsi="Verdana" w:cs="Verdana"/>
          <w:b/>
          <w:bCs/>
        </w:rPr>
      </w:pPr>
      <w:r w:rsidRPr="00902690">
        <w:rPr>
          <w:rFonts w:ascii="Verdana" w:eastAsia="Batang" w:hAnsi="Verdana" w:cs="Verdana"/>
          <w:b/>
          <w:bCs/>
        </w:rPr>
        <w:t>DOS GABARITOS PRELIMINARES E DEFINITIVOS</w:t>
      </w:r>
    </w:p>
    <w:p w:rsidR="003C0A6C" w:rsidRPr="00902690" w:rsidRDefault="003C0A6C" w:rsidP="00D765FF">
      <w:pPr>
        <w:spacing w:after="0" w:line="240" w:lineRule="auto"/>
        <w:jc w:val="center"/>
        <w:rPr>
          <w:rFonts w:ascii="Verdana" w:eastAsia="Batang" w:hAnsi="Verdana" w:cs="Verdana"/>
          <w:b/>
          <w:bCs/>
        </w:rPr>
      </w:pPr>
    </w:p>
    <w:p w:rsidR="003C0A6C" w:rsidRPr="00902690" w:rsidRDefault="003C0A6C" w:rsidP="00B6449A">
      <w:pPr>
        <w:spacing w:after="0" w:line="240" w:lineRule="auto"/>
        <w:jc w:val="both"/>
        <w:rPr>
          <w:rFonts w:ascii="Verdana" w:hAnsi="Verdana" w:cs="Verdana"/>
        </w:rPr>
      </w:pPr>
      <w:r w:rsidRPr="00902690">
        <w:rPr>
          <w:rFonts w:ascii="Verdana" w:eastAsia="Batang" w:hAnsi="Verdana" w:cs="Verdana"/>
        </w:rPr>
        <w:t xml:space="preserve">6.1. O gabarito preliminar será publicado em até o 1º dia útil após a realização da prova objetiva, no Mural da Prefeitura Municipal de Tigrinhos, no sítio do município </w:t>
      </w:r>
      <w:hyperlink r:id="rId21" w:history="1">
        <w:r w:rsidRPr="00902690">
          <w:rPr>
            <w:rStyle w:val="Hyperlink"/>
            <w:rFonts w:ascii="Verdana" w:eastAsia="Batang" w:hAnsi="Verdana" w:cs="Verdana"/>
            <w:b/>
            <w:bCs/>
            <w:color w:val="auto"/>
          </w:rPr>
          <w:t>http://www.tigrinhos.sc.gov.br</w:t>
        </w:r>
      </w:hyperlink>
      <w:r w:rsidRPr="00902690">
        <w:rPr>
          <w:rFonts w:ascii="Verdana" w:eastAsia="Batang" w:hAnsi="Verdana" w:cs="Verdana"/>
        </w:rPr>
        <w:t xml:space="preserve"> e no sítio da empresa </w:t>
      </w:r>
      <w:hyperlink r:id="rId22" w:history="1">
        <w:r w:rsidRPr="00902690">
          <w:rPr>
            <w:rStyle w:val="Hyperlink"/>
            <w:rFonts w:ascii="Verdana" w:eastAsia="Batang" w:hAnsi="Verdana" w:cs="Verdana"/>
            <w:b/>
            <w:bCs/>
            <w:color w:val="auto"/>
          </w:rPr>
          <w:t>http://www.incapel.com.br</w:t>
        </w:r>
      </w:hyperlink>
      <w:r w:rsidRPr="00902690">
        <w:rPr>
          <w:rFonts w:ascii="Verdana" w:hAnsi="Verdana" w:cs="Verdana"/>
        </w:rPr>
        <w:t>.</w:t>
      </w:r>
    </w:p>
    <w:p w:rsidR="003C0A6C" w:rsidRPr="00902690" w:rsidRDefault="003C0A6C" w:rsidP="00D765FF">
      <w:pPr>
        <w:spacing w:after="0" w:line="240" w:lineRule="auto"/>
        <w:jc w:val="both"/>
        <w:rPr>
          <w:rFonts w:ascii="Verdana" w:hAnsi="Verdana" w:cs="Verdana"/>
        </w:rPr>
      </w:pPr>
    </w:p>
    <w:p w:rsidR="003C0A6C" w:rsidRPr="00902690" w:rsidRDefault="003C0A6C" w:rsidP="00D765FF">
      <w:pPr>
        <w:spacing w:after="0" w:line="240" w:lineRule="auto"/>
        <w:jc w:val="both"/>
        <w:rPr>
          <w:rFonts w:ascii="Verdana" w:eastAsia="Batang" w:hAnsi="Verdana" w:cs="Verdana"/>
        </w:rPr>
      </w:pPr>
      <w:r w:rsidRPr="00902690">
        <w:rPr>
          <w:rFonts w:ascii="Verdana" w:eastAsia="Batang" w:hAnsi="Verdana" w:cs="Verdana"/>
        </w:rPr>
        <w:t xml:space="preserve">6.2. O gabarito definitivo será publicado no dia </w:t>
      </w:r>
      <w:r w:rsidRPr="00902690">
        <w:rPr>
          <w:rFonts w:ascii="Verdana" w:eastAsia="Batang" w:hAnsi="Verdana" w:cs="Verdana"/>
          <w:b/>
          <w:bCs/>
        </w:rPr>
        <w:t>24/06/2013</w:t>
      </w:r>
      <w:r w:rsidRPr="00902690">
        <w:rPr>
          <w:rFonts w:ascii="Verdana" w:eastAsia="Batang" w:hAnsi="Verdana" w:cs="Verdana"/>
        </w:rPr>
        <w:t xml:space="preserve"> de acordo com o disposto no Capítulo XI – CRONOGRAMA, nos mesmos endereços do item 6.1.</w:t>
      </w:r>
    </w:p>
    <w:p w:rsidR="003C0A6C" w:rsidRPr="00902690" w:rsidRDefault="003C0A6C" w:rsidP="00D765FF">
      <w:pPr>
        <w:spacing w:after="0" w:line="240" w:lineRule="auto"/>
        <w:jc w:val="both"/>
        <w:rPr>
          <w:rFonts w:ascii="Verdana" w:eastAsia="Batang" w:hAnsi="Verdana" w:cs="Verdana"/>
        </w:rPr>
      </w:pPr>
    </w:p>
    <w:p w:rsidR="003C0A6C" w:rsidRPr="00902690" w:rsidRDefault="003C0A6C" w:rsidP="00D765FF">
      <w:pPr>
        <w:spacing w:after="0" w:line="240" w:lineRule="auto"/>
        <w:jc w:val="both"/>
        <w:rPr>
          <w:rFonts w:ascii="Verdana" w:eastAsia="Batang" w:hAnsi="Verdana" w:cs="Verdana"/>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VII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DOS RECURSOS E REQUERIMENTOS</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7.1. Para a interposição de recursos o candidato deverá seguir os seguintes procedimentos:</w:t>
      </w:r>
    </w:p>
    <w:p w:rsidR="003C0A6C" w:rsidRPr="00902690" w:rsidRDefault="003C0A6C" w:rsidP="00741D3C">
      <w:pPr>
        <w:spacing w:after="0" w:line="240" w:lineRule="auto"/>
        <w:ind w:left="705"/>
        <w:jc w:val="both"/>
        <w:rPr>
          <w:rFonts w:ascii="Verdana" w:eastAsia="Batang" w:hAnsi="Verdana" w:cs="Verdana"/>
        </w:rPr>
      </w:pPr>
      <w:r w:rsidRPr="00902690">
        <w:rPr>
          <w:rFonts w:ascii="Verdana" w:eastAsia="Batang" w:hAnsi="Verdana" w:cs="Verdana"/>
          <w:b/>
          <w:bCs/>
        </w:rPr>
        <w:t xml:space="preserve">a. </w:t>
      </w:r>
      <w:r w:rsidRPr="00902690">
        <w:rPr>
          <w:rFonts w:ascii="Verdana" w:eastAsia="Batang" w:hAnsi="Verdana" w:cs="Verdana"/>
        </w:rPr>
        <w:t xml:space="preserve">Acessar o endereço eletrônico da empresa responsável pelo certame </w:t>
      </w:r>
      <w:hyperlink r:id="rId23" w:history="1">
        <w:r w:rsidRPr="00902690">
          <w:rPr>
            <w:rStyle w:val="Hyperlink"/>
            <w:rFonts w:ascii="Verdana" w:eastAsia="Batang" w:hAnsi="Verdana" w:cs="Verdana"/>
            <w:b/>
            <w:bCs/>
            <w:color w:val="auto"/>
          </w:rPr>
          <w:t>http://www.incapel.com.br</w:t>
        </w:r>
      </w:hyperlink>
      <w:r w:rsidRPr="00902690">
        <w:rPr>
          <w:rFonts w:ascii="Verdana" w:hAnsi="Verdana" w:cs="Verdana"/>
        </w:rPr>
        <w:t>,</w:t>
      </w:r>
      <w:r w:rsidRPr="00902690">
        <w:rPr>
          <w:rFonts w:ascii="Verdana" w:eastAsia="Batang" w:hAnsi="Verdana" w:cs="Verdana"/>
        </w:rPr>
        <w:t xml:space="preserve"> clicar no link CONCURSO PÚBLICO e na sequência em REQUERIMENTO;</w:t>
      </w:r>
    </w:p>
    <w:p w:rsidR="003C0A6C" w:rsidRPr="00902690" w:rsidRDefault="003C0A6C" w:rsidP="00741D3C">
      <w:pPr>
        <w:spacing w:after="0" w:line="240" w:lineRule="auto"/>
        <w:ind w:left="705"/>
        <w:jc w:val="both"/>
        <w:rPr>
          <w:rFonts w:ascii="Verdana" w:eastAsia="Batang" w:hAnsi="Verdana" w:cs="Verdana"/>
        </w:rPr>
      </w:pPr>
      <w:r w:rsidRPr="00902690">
        <w:rPr>
          <w:rFonts w:ascii="Verdana" w:eastAsia="Batang" w:hAnsi="Verdana" w:cs="Verdana"/>
          <w:b/>
          <w:bCs/>
        </w:rPr>
        <w:t>b.</w:t>
      </w:r>
      <w:r w:rsidRPr="00902690">
        <w:rPr>
          <w:rFonts w:ascii="Verdana" w:eastAsia="Batang" w:hAnsi="Verdana" w:cs="Verdana"/>
        </w:rPr>
        <w:t xml:space="preserve"> Preencher on-line atentamente, nome completo, nº de inscrição, cargo, R.G, CPF, e-mail e escolher o certame a que será dirigido o formulário de recurso, com clareza e argumentos consistentes, e enviá-lo via Internet, seguindo as instruções nele contidas;</w:t>
      </w:r>
    </w:p>
    <w:p w:rsidR="003C0A6C" w:rsidRPr="00902690" w:rsidRDefault="003C0A6C" w:rsidP="00741D3C">
      <w:pPr>
        <w:spacing w:after="0" w:line="240" w:lineRule="auto"/>
        <w:ind w:left="705"/>
        <w:jc w:val="both"/>
        <w:rPr>
          <w:rFonts w:ascii="Verdana" w:eastAsia="Batang" w:hAnsi="Verdana" w:cs="Verdana"/>
        </w:rPr>
      </w:pPr>
      <w:r w:rsidRPr="00902690">
        <w:rPr>
          <w:rFonts w:ascii="Verdana" w:eastAsia="Batang" w:hAnsi="Verdana" w:cs="Verdana"/>
          <w:b/>
          <w:bCs/>
        </w:rPr>
        <w:t xml:space="preserve">c. </w:t>
      </w:r>
      <w:r w:rsidRPr="00902690">
        <w:rPr>
          <w:rFonts w:ascii="Verdana" w:eastAsia="Batang" w:hAnsi="Verdana" w:cs="Verdana"/>
        </w:rPr>
        <w:t>Para cada questão, objeto de recurso, deverá ser preenchido um formulário próprio.</w:t>
      </w:r>
    </w:p>
    <w:p w:rsidR="003C0A6C" w:rsidRPr="00902690" w:rsidRDefault="003C0A6C" w:rsidP="00741D3C">
      <w:pPr>
        <w:spacing w:after="0" w:line="240" w:lineRule="auto"/>
        <w:jc w:val="both"/>
        <w:rPr>
          <w:rFonts w:ascii="Verdana" w:eastAsia="Batang" w:hAnsi="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7.2. No dia da prova poderão interpor recurso de acordo com o modelo (Anexo II), sendo válida essa forma somente no dia da prova objetiva, solicitando formulário com os Aplicadores (as) de Provas na sala.</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7.3. Não serão recebidos recursos interpostos por qualquer outro meio a não ser o descrito no edital.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7.4. Somente serão apreciados os recursos expressos em termos convenientes, que apontarem as circunstâncias e as razões que os justifiquem e interpostos dentro do prazo estabelecido conforme item 7.5. e capítulo XI deste edital.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7.5. O despacho dos recursos será publicado unicamente no endereço eletrônico da empresa responsável pelo certame </w:t>
      </w:r>
      <w:hyperlink r:id="rId24" w:history="1">
        <w:r w:rsidRPr="00902690">
          <w:rPr>
            <w:rStyle w:val="Hyperlink"/>
            <w:rFonts w:ascii="Verdana" w:eastAsia="Batang" w:hAnsi="Verdana" w:cs="Verdana"/>
            <w:b/>
            <w:bCs/>
            <w:color w:val="auto"/>
          </w:rPr>
          <w:t>http://www.incapel.com.br</w:t>
        </w:r>
      </w:hyperlink>
      <w:r w:rsidRPr="00902690">
        <w:rPr>
          <w:rFonts w:ascii="Verdana" w:eastAsia="Batang" w:hAnsi="Verdana" w:cs="Verdana"/>
          <w:u w:val="single"/>
        </w:rPr>
        <w:t xml:space="preserve">, </w:t>
      </w:r>
      <w:r w:rsidRPr="00902690">
        <w:rPr>
          <w:rFonts w:ascii="Verdana" w:eastAsia="Batang" w:hAnsi="Verdana" w:cs="Verdana"/>
          <w:b/>
          <w:bCs/>
          <w:u w:val="single"/>
        </w:rPr>
        <w:t>em até 2 (dois) dias úteis</w:t>
      </w:r>
      <w:r w:rsidRPr="00902690">
        <w:rPr>
          <w:rFonts w:ascii="Verdana" w:eastAsia="Batang" w:hAnsi="Verdana" w:cs="Verdana"/>
        </w:rPr>
        <w:t>, contado do término do prazo determinado para a entrada do pedido. A resposta dos recursos poderá ser visualizada por qualquer interessado.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E72B39">
      <w:pPr>
        <w:spacing w:after="0" w:line="240" w:lineRule="auto"/>
        <w:jc w:val="both"/>
        <w:rPr>
          <w:rFonts w:ascii="Verdana" w:eastAsia="Batang" w:hAnsi="Verdana" w:cs="Verdana"/>
        </w:rPr>
      </w:pPr>
      <w:r w:rsidRPr="00902690">
        <w:rPr>
          <w:rFonts w:ascii="Verdana" w:eastAsia="Batang" w:hAnsi="Verdana" w:cs="Verdana"/>
        </w:rPr>
        <w:t>7.6. Cabe recurso para as seguintes fases do certame:</w:t>
      </w:r>
    </w:p>
    <w:p w:rsidR="003C0A6C" w:rsidRPr="00902690" w:rsidRDefault="003C0A6C" w:rsidP="00E72B39">
      <w:pPr>
        <w:spacing w:after="0" w:line="240" w:lineRule="auto"/>
        <w:ind w:left="705"/>
        <w:jc w:val="both"/>
        <w:rPr>
          <w:rFonts w:ascii="Verdana" w:eastAsia="Batang" w:hAnsi="Verdana" w:cs="Verdana"/>
          <w:u w:val="single"/>
        </w:rPr>
      </w:pPr>
      <w:r w:rsidRPr="00902690">
        <w:rPr>
          <w:rFonts w:ascii="Verdana" w:eastAsia="Batang" w:hAnsi="Verdana" w:cs="Verdana"/>
          <w:b/>
          <w:bCs/>
        </w:rPr>
        <w:t xml:space="preserve">a. Da homologação das inscrições – </w:t>
      </w:r>
      <w:r w:rsidRPr="00902690">
        <w:rPr>
          <w:rFonts w:ascii="Verdana" w:eastAsia="Batang" w:hAnsi="Verdana" w:cs="Verdana"/>
        </w:rPr>
        <w:t xml:space="preserve">o candidato poderá apresentar recurso no prazo de 2 (dois) dias úteis, contado da data de publicação da homologação das inscrições no Mural Público da Prefeitura Municipal e na internet, através do sítio da empresa organizadora do certame </w:t>
      </w:r>
      <w:hyperlink r:id="rId25" w:history="1">
        <w:r w:rsidRPr="00902690">
          <w:rPr>
            <w:rStyle w:val="Hyperlink"/>
            <w:rFonts w:ascii="Verdana" w:eastAsia="Batang" w:hAnsi="Verdana" w:cs="Verdana"/>
            <w:b/>
            <w:bCs/>
            <w:color w:val="auto"/>
          </w:rPr>
          <w:t>http://www.incapel.com.br</w:t>
        </w:r>
      </w:hyperlink>
      <w:r w:rsidRPr="00902690">
        <w:rPr>
          <w:rFonts w:ascii="Verdana" w:eastAsia="Batang" w:hAnsi="Verdana" w:cs="Verdana"/>
          <w:u w:val="single"/>
        </w:rPr>
        <w:t>.</w:t>
      </w:r>
    </w:p>
    <w:p w:rsidR="003C0A6C" w:rsidRPr="00902690" w:rsidRDefault="003C0A6C" w:rsidP="00E72B39">
      <w:pPr>
        <w:spacing w:after="0" w:line="240" w:lineRule="auto"/>
        <w:ind w:left="705"/>
        <w:jc w:val="both"/>
        <w:rPr>
          <w:rFonts w:ascii="Verdana" w:eastAsia="Batang" w:hAnsi="Verdana" w:cs="Verdana"/>
        </w:rPr>
      </w:pPr>
      <w:r w:rsidRPr="00902690">
        <w:rPr>
          <w:rFonts w:ascii="Verdana" w:eastAsia="Batang" w:hAnsi="Verdana" w:cs="Verdana"/>
          <w:b/>
          <w:bCs/>
        </w:rPr>
        <w:t xml:space="preserve">b. Das questões da prova objetiva – </w:t>
      </w:r>
      <w:r w:rsidRPr="00902690">
        <w:rPr>
          <w:rFonts w:ascii="Verdana" w:eastAsia="Batang" w:hAnsi="Verdana" w:cs="Verdana"/>
        </w:rPr>
        <w:t>no dia da realização da prova e/ou no prazo de 2 (dois) dias úteis, contado do 1º dia útil após a prova.</w:t>
      </w:r>
    </w:p>
    <w:p w:rsidR="003C0A6C" w:rsidRPr="00902690" w:rsidRDefault="003C0A6C" w:rsidP="00E72B39">
      <w:pPr>
        <w:spacing w:after="0" w:line="240" w:lineRule="auto"/>
        <w:ind w:left="705"/>
        <w:jc w:val="both"/>
        <w:rPr>
          <w:rFonts w:ascii="Verdana" w:eastAsia="Batang" w:hAnsi="Verdana" w:cs="Verdana"/>
        </w:rPr>
      </w:pPr>
      <w:r w:rsidRPr="00902690">
        <w:rPr>
          <w:rFonts w:ascii="Verdana" w:eastAsia="Batang" w:hAnsi="Verdana"/>
          <w:b/>
          <w:bCs/>
        </w:rPr>
        <w:tab/>
      </w:r>
      <w:r w:rsidRPr="00902690">
        <w:rPr>
          <w:rFonts w:ascii="Verdana" w:eastAsia="Batang" w:hAnsi="Verdana" w:cs="Verdana"/>
          <w:b/>
          <w:bCs/>
        </w:rPr>
        <w:t xml:space="preserve">c. Dos gabaritos preliminares - </w:t>
      </w:r>
      <w:r w:rsidRPr="00902690">
        <w:rPr>
          <w:rFonts w:ascii="Verdana" w:eastAsia="Batang" w:hAnsi="Verdana" w:cs="Verdana"/>
        </w:rPr>
        <w:t>prazo de 2 (dois) dias úteis, contado da data de publicação do documento no Mural Público da Prefeitura Municipal e na internet.</w:t>
      </w:r>
    </w:p>
    <w:p w:rsidR="003C0A6C" w:rsidRPr="00902690" w:rsidRDefault="003C0A6C" w:rsidP="00E72B39">
      <w:pPr>
        <w:spacing w:after="0" w:line="240" w:lineRule="auto"/>
        <w:ind w:left="705"/>
        <w:jc w:val="both"/>
        <w:rPr>
          <w:rFonts w:ascii="Verdana" w:eastAsia="Batang" w:hAnsi="Verdana" w:cs="Verdana"/>
        </w:rPr>
      </w:pPr>
      <w:r w:rsidRPr="00902690">
        <w:rPr>
          <w:rFonts w:ascii="Verdana" w:eastAsia="Batang" w:hAnsi="Verdana" w:cs="Verdana"/>
          <w:b/>
          <w:bCs/>
        </w:rPr>
        <w:t xml:space="preserve">d. Do resultado (nota) da prova objetiva - </w:t>
      </w:r>
      <w:r w:rsidRPr="00902690">
        <w:rPr>
          <w:rFonts w:ascii="Verdana" w:eastAsia="Batang" w:hAnsi="Verdana" w:cs="Verdana"/>
        </w:rPr>
        <w:t>prazo de 2 (dois) dias úteis, contado da data de publicação do documento no Mural Público da Prefeitura Municipal e na internet.</w:t>
      </w:r>
    </w:p>
    <w:p w:rsidR="003C0A6C" w:rsidRPr="00902690" w:rsidRDefault="003C0A6C" w:rsidP="00E72B39">
      <w:pPr>
        <w:spacing w:after="0" w:line="240" w:lineRule="auto"/>
        <w:ind w:left="705"/>
        <w:jc w:val="both"/>
        <w:rPr>
          <w:rFonts w:ascii="Verdana" w:eastAsia="Batang" w:hAnsi="Verdana" w:cs="Verdana"/>
        </w:rPr>
      </w:pPr>
      <w:r w:rsidRPr="00902690">
        <w:rPr>
          <w:rFonts w:ascii="Verdana" w:eastAsia="Batang" w:hAnsi="Verdana" w:cs="Verdana"/>
          <w:b/>
          <w:bCs/>
        </w:rPr>
        <w:t xml:space="preserve">e. Do resultado final e classificação - </w:t>
      </w:r>
      <w:r w:rsidRPr="00902690">
        <w:rPr>
          <w:rFonts w:ascii="Verdana" w:eastAsia="Batang" w:hAnsi="Verdana" w:cs="Verdana"/>
        </w:rPr>
        <w:t>prazo de 2 (dois) dias úteis, contado da data de publicação do documento no Mural Público da Prefeitura Municipal e na internet.</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7.7. Se houver alteração do gabarito provisório, por força de impugnações ou recursos considerados procedentes, os gabaritos do referido cargo serão corrigidos de acordo com as alterações efetuadas e publicado novamente.</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7.8. Não serão aceitas sobreposições de recursos apresentados pelo mesmo candidato com finalidade de acrescentar ou modificar a redação, argumentação ou comprovação ao requerimento anterior, independente de vigência de prazo.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ind w:right="-54"/>
        <w:jc w:val="both"/>
        <w:rPr>
          <w:rFonts w:ascii="Verdana" w:eastAsia="Batang" w:hAnsi="Verdana" w:cs="Verdana"/>
        </w:rPr>
      </w:pPr>
      <w:r w:rsidRPr="00902690">
        <w:rPr>
          <w:rFonts w:ascii="Verdana" w:eastAsia="Batang" w:hAnsi="Verdana" w:cs="Verdana"/>
        </w:rPr>
        <w:t>7.9. Se do julgamento dos recursos resultar em alteração do resultado final e respectiva classificação, será publicada uma nova Ata de Resultado Final.</w:t>
      </w:r>
    </w:p>
    <w:p w:rsidR="003C0A6C" w:rsidRPr="00902690" w:rsidRDefault="003C0A6C" w:rsidP="00741D3C">
      <w:pPr>
        <w:spacing w:after="0" w:line="240" w:lineRule="auto"/>
        <w:rPr>
          <w:rFonts w:ascii="Verdana" w:eastAsia="Batang" w:hAnsi="Verdana"/>
          <w:b/>
          <w:bCs/>
        </w:rPr>
      </w:pPr>
    </w:p>
    <w:p w:rsidR="003C0A6C" w:rsidRPr="00902690" w:rsidRDefault="003C0A6C" w:rsidP="00741D3C">
      <w:pPr>
        <w:spacing w:after="0" w:line="240" w:lineRule="auto"/>
        <w:rPr>
          <w:rFonts w:ascii="Verdana" w:eastAsia="Batang" w:hAnsi="Verdana"/>
          <w:b/>
          <w:bCs/>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VIII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 MÉDIA FINAL E DA CLASSIFICAÇÃO</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741D3C">
      <w:pPr>
        <w:spacing w:after="0" w:line="240" w:lineRule="auto"/>
        <w:jc w:val="both"/>
        <w:rPr>
          <w:rFonts w:ascii="Verdana" w:eastAsia="Batang" w:hAnsi="Verdana" w:cs="Verdana"/>
          <w:b/>
          <w:bCs/>
          <w:i/>
          <w:iCs/>
        </w:rPr>
      </w:pPr>
      <w:r w:rsidRPr="00902690">
        <w:rPr>
          <w:rFonts w:ascii="Verdana" w:eastAsia="Batang" w:hAnsi="Verdana" w:cs="Verdana"/>
          <w:b/>
          <w:bCs/>
          <w:i/>
          <w:iCs/>
        </w:rPr>
        <w:t xml:space="preserve">8.1. A média final será apurada da seguinte forma: </w:t>
      </w:r>
    </w:p>
    <w:p w:rsidR="003C0A6C" w:rsidRPr="00902690" w:rsidRDefault="003C0A6C" w:rsidP="006D27C8">
      <w:pPr>
        <w:spacing w:after="0" w:line="240" w:lineRule="auto"/>
        <w:jc w:val="both"/>
        <w:rPr>
          <w:rFonts w:ascii="Verdana" w:eastAsia="Batang" w:hAnsi="Verdana"/>
        </w:rPr>
      </w:pPr>
      <w:r w:rsidRPr="00902690">
        <w:rPr>
          <w:rFonts w:ascii="Verdana" w:eastAsia="Batang" w:hAnsi="Verdana" w:cs="Verdana"/>
          <w:b/>
          <w:bCs/>
          <w:i/>
          <w:iCs/>
        </w:rPr>
        <w:t>8.1.1. A média final corresponderá à nota obtida na prova objetiva, constando na Ata de Classificação Final, somente os candidatos que obtiverem média final igual ou superior a 5,00 (cinco).</w:t>
      </w:r>
    </w:p>
    <w:p w:rsidR="003C0A6C" w:rsidRPr="00902690" w:rsidRDefault="003C0A6C" w:rsidP="00042B74">
      <w:pPr>
        <w:spacing w:after="0" w:line="240" w:lineRule="auto"/>
        <w:jc w:val="both"/>
        <w:rPr>
          <w:rFonts w:ascii="Verdana" w:eastAsia="Batang" w:hAnsi="Verdana"/>
          <w:b/>
          <w:bCs/>
          <w:i/>
          <w:iCs/>
        </w:rPr>
      </w:pPr>
    </w:p>
    <w:p w:rsidR="003C0A6C" w:rsidRPr="00902690" w:rsidRDefault="003C0A6C" w:rsidP="00042B74">
      <w:pPr>
        <w:spacing w:after="0" w:line="240" w:lineRule="auto"/>
        <w:jc w:val="both"/>
        <w:rPr>
          <w:rFonts w:ascii="Verdana" w:eastAsia="Batang" w:hAnsi="Verdana" w:cs="Verdana"/>
        </w:rPr>
      </w:pPr>
      <w:r w:rsidRPr="00902690">
        <w:rPr>
          <w:rFonts w:ascii="Verdana" w:eastAsia="Batang" w:hAnsi="Verdana" w:cs="Verdana"/>
        </w:rPr>
        <w:t>8.2. A classificação dos candidatos obedecerá à ordem decrescente da média obtida, em cada um dos cargos deste edital.</w:t>
      </w:r>
    </w:p>
    <w:p w:rsidR="003C0A6C" w:rsidRPr="00902690" w:rsidRDefault="003C0A6C" w:rsidP="00042B74">
      <w:pPr>
        <w:spacing w:after="0" w:line="240" w:lineRule="auto"/>
        <w:jc w:val="both"/>
        <w:rPr>
          <w:rFonts w:ascii="Verdana" w:eastAsia="Batang" w:hAnsi="Verdana" w:cs="Verdana"/>
        </w:rPr>
      </w:pPr>
    </w:p>
    <w:p w:rsidR="003C0A6C" w:rsidRPr="00902690" w:rsidRDefault="003C0A6C" w:rsidP="003E7C7B">
      <w:pPr>
        <w:spacing w:after="0" w:line="240" w:lineRule="auto"/>
        <w:jc w:val="both"/>
        <w:rPr>
          <w:rFonts w:ascii="Verdana" w:eastAsia="Batang" w:hAnsi="Verdana" w:cs="Verdana"/>
        </w:rPr>
      </w:pPr>
      <w:r w:rsidRPr="00902690">
        <w:rPr>
          <w:rFonts w:ascii="Verdana" w:eastAsia="Batang" w:hAnsi="Verdana" w:cs="Verdana"/>
        </w:rPr>
        <w:t>8.3. A média final (MF) dos candidatos será calculada conforme abaixo:</w:t>
      </w:r>
    </w:p>
    <w:p w:rsidR="003C0A6C" w:rsidRPr="00902690" w:rsidRDefault="003C0A6C" w:rsidP="003E7C7B">
      <w:pPr>
        <w:spacing w:after="0" w:line="240" w:lineRule="auto"/>
        <w:jc w:val="both"/>
        <w:rPr>
          <w:rFonts w:ascii="Verdana" w:eastAsia="Batang" w:hAnsi="Verdana" w:cs="Verdana"/>
        </w:rPr>
      </w:pPr>
    </w:p>
    <w:p w:rsidR="003C0A6C" w:rsidRPr="00902690" w:rsidRDefault="003C0A6C" w:rsidP="004E335D">
      <w:pPr>
        <w:spacing w:after="0" w:line="240" w:lineRule="auto"/>
        <w:jc w:val="both"/>
        <w:rPr>
          <w:rFonts w:ascii="Verdana" w:eastAsia="Batang" w:hAnsi="Verdana"/>
          <w:b/>
          <w:bCs/>
        </w:rPr>
      </w:pPr>
    </w:p>
    <w:p w:rsidR="003C0A6C" w:rsidRPr="00902690" w:rsidRDefault="003C0A6C" w:rsidP="004E335D">
      <w:pPr>
        <w:pBdr>
          <w:top w:val="single" w:sz="4" w:space="1" w:color="auto"/>
          <w:left w:val="single" w:sz="4" w:space="4" w:color="auto"/>
          <w:bottom w:val="single" w:sz="4" w:space="1" w:color="auto"/>
          <w:right w:val="single" w:sz="4" w:space="0" w:color="auto"/>
        </w:pBdr>
        <w:spacing w:after="0" w:line="240" w:lineRule="auto"/>
        <w:ind w:left="2268" w:right="6520"/>
        <w:jc w:val="both"/>
        <w:rPr>
          <w:rFonts w:ascii="Verdana" w:eastAsia="Batang" w:hAnsi="Verdana" w:cs="Verdana"/>
          <w:b/>
          <w:bCs/>
        </w:rPr>
      </w:pPr>
      <w:r w:rsidRPr="00902690">
        <w:rPr>
          <w:rFonts w:ascii="Verdana" w:eastAsia="Batang" w:hAnsi="Verdana" w:cs="Verdana"/>
          <w:b/>
          <w:bCs/>
        </w:rPr>
        <w:t xml:space="preserve"> MF= NPO</w:t>
      </w:r>
    </w:p>
    <w:p w:rsidR="003C0A6C" w:rsidRPr="00902690" w:rsidRDefault="003C0A6C" w:rsidP="004E335D">
      <w:pPr>
        <w:spacing w:after="0" w:line="240" w:lineRule="auto"/>
        <w:jc w:val="both"/>
        <w:rPr>
          <w:rFonts w:ascii="Verdana" w:eastAsia="Batang" w:hAnsi="Verdana"/>
          <w:b/>
          <w:bCs/>
        </w:rPr>
      </w:pPr>
    </w:p>
    <w:p w:rsidR="003C0A6C" w:rsidRPr="00902690" w:rsidRDefault="003C0A6C" w:rsidP="004E335D">
      <w:pPr>
        <w:spacing w:after="0" w:line="240" w:lineRule="auto"/>
        <w:jc w:val="both"/>
        <w:rPr>
          <w:rFonts w:ascii="Verdana" w:eastAsia="Batang" w:hAnsi="Verdana" w:cs="Verdana"/>
          <w:b/>
          <w:bCs/>
        </w:rPr>
      </w:pPr>
      <w:r w:rsidRPr="00902690">
        <w:rPr>
          <w:rFonts w:ascii="Verdana" w:eastAsia="Batang" w:hAnsi="Verdana" w:cs="Verdana"/>
          <w:b/>
          <w:bCs/>
        </w:rPr>
        <w:t>Sendo:</w:t>
      </w:r>
    </w:p>
    <w:p w:rsidR="003C0A6C" w:rsidRPr="00902690" w:rsidRDefault="003C0A6C" w:rsidP="004E335D">
      <w:pPr>
        <w:spacing w:after="0" w:line="240" w:lineRule="auto"/>
        <w:jc w:val="both"/>
        <w:rPr>
          <w:rFonts w:ascii="Verdana" w:eastAsia="Batang" w:hAnsi="Verdana" w:cs="Verdana"/>
          <w:b/>
          <w:bCs/>
        </w:rPr>
      </w:pPr>
      <w:r w:rsidRPr="00902690">
        <w:rPr>
          <w:rFonts w:ascii="Verdana" w:eastAsia="Batang" w:hAnsi="Verdana" w:cs="Verdana"/>
          <w:b/>
          <w:bCs/>
        </w:rPr>
        <w:t>MF: Média Final</w:t>
      </w:r>
    </w:p>
    <w:p w:rsidR="003C0A6C" w:rsidRPr="00902690" w:rsidRDefault="003C0A6C" w:rsidP="004E335D">
      <w:pPr>
        <w:spacing w:after="0" w:line="240" w:lineRule="auto"/>
        <w:jc w:val="both"/>
        <w:rPr>
          <w:rFonts w:ascii="Verdana" w:eastAsia="Batang" w:hAnsi="Verdana" w:cs="Verdana"/>
          <w:b/>
          <w:bCs/>
        </w:rPr>
      </w:pPr>
      <w:r w:rsidRPr="00902690">
        <w:rPr>
          <w:rFonts w:ascii="Verdana" w:eastAsia="Batang" w:hAnsi="Verdana" w:cs="Verdana"/>
          <w:b/>
          <w:bCs/>
        </w:rPr>
        <w:t>NPO: Nota da Prova Objetiva</w:t>
      </w:r>
      <w:r w:rsidRPr="00902690">
        <w:rPr>
          <w:rFonts w:ascii="Verdana" w:eastAsia="Batang" w:hAnsi="Verdana" w:cs="Verdana"/>
          <w:b/>
          <w:bCs/>
        </w:rPr>
        <w:tab/>
      </w:r>
    </w:p>
    <w:p w:rsidR="003C0A6C" w:rsidRPr="00902690" w:rsidRDefault="003C0A6C" w:rsidP="00741D3C">
      <w:pPr>
        <w:spacing w:after="0" w:line="240" w:lineRule="auto"/>
        <w:jc w:val="both"/>
        <w:rPr>
          <w:rFonts w:ascii="Verdana" w:eastAsia="Batang" w:hAnsi="Verdana"/>
          <w:b/>
          <w:bCs/>
        </w:rPr>
      </w:pPr>
    </w:p>
    <w:p w:rsidR="003C0A6C" w:rsidRPr="00902690" w:rsidRDefault="003C0A6C" w:rsidP="003E7C7B">
      <w:pPr>
        <w:spacing w:after="0" w:line="240" w:lineRule="auto"/>
        <w:jc w:val="both"/>
        <w:rPr>
          <w:rFonts w:ascii="Verdana" w:eastAsia="Batang" w:hAnsi="Verdana" w:cs="Verdana"/>
        </w:rPr>
      </w:pPr>
      <w:r w:rsidRPr="00902690">
        <w:rPr>
          <w:rFonts w:ascii="Verdana" w:eastAsia="Batang" w:hAnsi="Verdana" w:cs="Verdana"/>
        </w:rPr>
        <w:t>8.4. Ocorrendo empate na média final, aplicar-se-á os seguintes critérios de desempate:</w:t>
      </w:r>
    </w:p>
    <w:p w:rsidR="003C0A6C" w:rsidRPr="00902690" w:rsidRDefault="003C0A6C" w:rsidP="00281536">
      <w:pPr>
        <w:spacing w:after="0" w:line="240" w:lineRule="auto"/>
        <w:ind w:left="705" w:right="406" w:firstLine="3"/>
        <w:jc w:val="both"/>
        <w:rPr>
          <w:rFonts w:ascii="Verdana" w:eastAsia="Batang" w:hAnsi="Verdana"/>
        </w:rPr>
      </w:pPr>
      <w:r w:rsidRPr="00902690">
        <w:rPr>
          <w:rFonts w:ascii="Verdana" w:eastAsia="Batang" w:hAnsi="Verdana" w:cs="Verdana"/>
          <w:b/>
          <w:bCs/>
        </w:rPr>
        <w:t xml:space="preserve">a. </w:t>
      </w:r>
      <w:r w:rsidRPr="00902690">
        <w:rPr>
          <w:rFonts w:ascii="Verdana" w:hAnsi="Verdana" w:cs="Verdana"/>
          <w:lang w:eastAsia="pt-BR"/>
        </w:rPr>
        <w:t>Candidato mais idoso para candidatos com sessenta (60) anos de idade ou mais; (art. 27, parágrafo único da Lei Federal n.º 10.741/2003);</w:t>
      </w:r>
    </w:p>
    <w:p w:rsidR="003C0A6C" w:rsidRPr="00902690" w:rsidRDefault="003C0A6C" w:rsidP="007A2BED">
      <w:pPr>
        <w:spacing w:after="0" w:line="240" w:lineRule="auto"/>
        <w:ind w:left="705"/>
        <w:jc w:val="both"/>
        <w:rPr>
          <w:rFonts w:ascii="Verdana" w:eastAsia="Batang" w:hAnsi="Verdana" w:cs="Verdana"/>
        </w:rPr>
      </w:pPr>
      <w:r w:rsidRPr="00902690">
        <w:rPr>
          <w:rFonts w:ascii="Verdana" w:eastAsia="Batang" w:hAnsi="Verdana" w:cs="Verdana"/>
          <w:b/>
          <w:bCs/>
        </w:rPr>
        <w:t xml:space="preserve">b. </w:t>
      </w:r>
      <w:r w:rsidRPr="00902690">
        <w:rPr>
          <w:rFonts w:ascii="Verdana" w:eastAsia="Batang" w:hAnsi="Verdana" w:cs="Verdana"/>
        </w:rPr>
        <w:t>Obtiver o maior número de acertos nas questões de Conhecimentos Específicos;</w:t>
      </w:r>
    </w:p>
    <w:p w:rsidR="003C0A6C" w:rsidRPr="00902690" w:rsidRDefault="003C0A6C" w:rsidP="007A2BED">
      <w:pPr>
        <w:spacing w:after="0" w:line="240" w:lineRule="auto"/>
        <w:ind w:left="705"/>
        <w:jc w:val="both"/>
        <w:rPr>
          <w:rFonts w:ascii="Verdana" w:eastAsia="Batang" w:hAnsi="Verdana" w:cs="Verdana"/>
        </w:rPr>
      </w:pPr>
      <w:r w:rsidRPr="00902690">
        <w:rPr>
          <w:rFonts w:ascii="Verdana" w:eastAsia="Batang" w:hAnsi="Verdana" w:cs="Verdana"/>
          <w:b/>
          <w:bCs/>
        </w:rPr>
        <w:t>c.</w:t>
      </w:r>
      <w:r w:rsidRPr="00902690">
        <w:rPr>
          <w:rFonts w:ascii="Verdana" w:eastAsia="Batang" w:hAnsi="Verdana" w:cs="Verdana"/>
        </w:rPr>
        <w:t xml:space="preserve"> Obtiver o maior número de acertos nas questões de Conhecimentos Gerais;</w:t>
      </w:r>
    </w:p>
    <w:p w:rsidR="003C0A6C" w:rsidRPr="00902690" w:rsidRDefault="003C0A6C" w:rsidP="003D2F61">
      <w:pPr>
        <w:spacing w:after="0" w:line="240" w:lineRule="auto"/>
        <w:ind w:right="406" w:firstLine="708"/>
        <w:jc w:val="both"/>
        <w:rPr>
          <w:rFonts w:ascii="Verdana" w:hAnsi="Verdana" w:cs="Verdana"/>
          <w:lang w:eastAsia="pt-BR"/>
        </w:rPr>
      </w:pPr>
      <w:r w:rsidRPr="00902690">
        <w:rPr>
          <w:rFonts w:ascii="Verdana" w:eastAsia="Batang" w:hAnsi="Verdana" w:cs="Verdana"/>
          <w:b/>
          <w:bCs/>
        </w:rPr>
        <w:t>d.</w:t>
      </w:r>
      <w:r w:rsidRPr="00902690">
        <w:rPr>
          <w:rFonts w:ascii="Verdana" w:eastAsia="Batang" w:hAnsi="Verdana" w:cs="Verdana"/>
        </w:rPr>
        <w:t xml:space="preserve"> </w:t>
      </w:r>
      <w:r w:rsidRPr="00902690">
        <w:rPr>
          <w:rFonts w:ascii="Verdana" w:hAnsi="Verdana" w:cs="Verdana"/>
          <w:lang w:eastAsia="pt-BR"/>
        </w:rPr>
        <w:t>Persistindo o empate será decidido através de sorteio público.</w:t>
      </w:r>
    </w:p>
    <w:p w:rsidR="003C0A6C" w:rsidRPr="00902690" w:rsidRDefault="003C0A6C" w:rsidP="003D2F61">
      <w:pPr>
        <w:spacing w:after="0" w:line="240" w:lineRule="auto"/>
        <w:jc w:val="both"/>
        <w:rPr>
          <w:rFonts w:ascii="Verdana" w:eastAsia="Batang" w:hAnsi="Verdana"/>
        </w:rPr>
      </w:pPr>
    </w:p>
    <w:p w:rsidR="003C0A6C" w:rsidRPr="00902690" w:rsidRDefault="003C0A6C" w:rsidP="00083F0E">
      <w:pPr>
        <w:spacing w:after="0" w:line="240" w:lineRule="auto"/>
        <w:jc w:val="both"/>
        <w:rPr>
          <w:rFonts w:ascii="Verdana" w:hAnsi="Verdana" w:cs="Verdana"/>
        </w:rPr>
      </w:pPr>
      <w:r w:rsidRPr="00902690">
        <w:rPr>
          <w:rFonts w:ascii="Verdana" w:eastAsia="Batang" w:hAnsi="Verdana" w:cs="Verdana"/>
        </w:rPr>
        <w:t xml:space="preserve">8.4.1. Havendo a necessidade de sorteio público, a relação dos candidatos empatados será divulgadas em data conforme capítulo XI – CRONOGRAMA e, publicadas no Mural Público, no sítio da Prefeitura Municipal </w:t>
      </w:r>
      <w:r w:rsidRPr="00902690">
        <w:rPr>
          <w:rFonts w:ascii="Verdana" w:eastAsia="Batang" w:hAnsi="Verdana" w:cs="Verdana"/>
          <w:b/>
          <w:bCs/>
          <w:u w:val="single"/>
        </w:rPr>
        <w:t>http://www.tigrinhos.sc.gov.br</w:t>
      </w:r>
      <w:r w:rsidRPr="00902690">
        <w:rPr>
          <w:rFonts w:ascii="Verdana" w:eastAsia="Batang" w:hAnsi="Verdana" w:cs="Verdana"/>
        </w:rPr>
        <w:t xml:space="preserve"> e no sítio da empresa realizadora do certame </w:t>
      </w:r>
      <w:hyperlink r:id="rId26" w:history="1">
        <w:r w:rsidRPr="00902690">
          <w:rPr>
            <w:rStyle w:val="Hyperlink"/>
            <w:rFonts w:ascii="Verdana" w:eastAsia="Batang" w:hAnsi="Verdana" w:cs="Verdana"/>
            <w:b/>
            <w:bCs/>
            <w:color w:val="auto"/>
          </w:rPr>
          <w:t>http://www.incapel.com.br</w:t>
        </w:r>
      </w:hyperlink>
      <w:r w:rsidRPr="00902690">
        <w:rPr>
          <w:rFonts w:ascii="Verdana" w:hAnsi="Verdana" w:cs="Verdana"/>
        </w:rPr>
        <w:t>.</w:t>
      </w:r>
    </w:p>
    <w:p w:rsidR="003C0A6C" w:rsidRPr="00902690" w:rsidRDefault="003C0A6C" w:rsidP="00083F0E">
      <w:pPr>
        <w:spacing w:after="0" w:line="240" w:lineRule="auto"/>
        <w:jc w:val="both"/>
        <w:rPr>
          <w:rFonts w:ascii="Verdana" w:hAnsi="Verdana" w:cs="Verdana"/>
        </w:rPr>
      </w:pPr>
    </w:p>
    <w:p w:rsidR="003C0A6C" w:rsidRPr="00902690" w:rsidRDefault="003C0A6C" w:rsidP="00083F0E">
      <w:pPr>
        <w:spacing w:after="0" w:line="240" w:lineRule="auto"/>
        <w:jc w:val="both"/>
        <w:rPr>
          <w:rFonts w:ascii="Verdana" w:hAnsi="Verdana" w:cs="Verdana"/>
        </w:rPr>
      </w:pPr>
      <w:r w:rsidRPr="00902690">
        <w:rPr>
          <w:rFonts w:ascii="Verdana" w:hAnsi="Verdana" w:cs="Verdana"/>
        </w:rPr>
        <w:t xml:space="preserve">8.4.2. O Sorteio Público será realizado por integrantes da Comissão de Acompanhamento, no dia </w:t>
      </w:r>
      <w:r w:rsidRPr="00902690">
        <w:rPr>
          <w:rFonts w:ascii="Verdana" w:hAnsi="Verdana" w:cs="Verdana"/>
          <w:b/>
          <w:bCs/>
        </w:rPr>
        <w:t>03 de julho de 2013, as 9horas</w:t>
      </w:r>
      <w:r w:rsidRPr="00902690">
        <w:rPr>
          <w:rFonts w:ascii="Verdana" w:hAnsi="Verdana" w:cs="Verdana"/>
        </w:rPr>
        <w:t>, tendo por local a Prefeitura Municipal de Tigrinhos – SC, na Rua Castro Alves, nº. 279, centro.</w:t>
      </w:r>
    </w:p>
    <w:p w:rsidR="003C0A6C" w:rsidRPr="00902690" w:rsidRDefault="003C0A6C" w:rsidP="00083F0E">
      <w:pPr>
        <w:spacing w:after="0" w:line="240" w:lineRule="auto"/>
        <w:jc w:val="both"/>
        <w:rPr>
          <w:rFonts w:ascii="Verdana" w:hAnsi="Verdana" w:cs="Verdana"/>
        </w:rPr>
      </w:pPr>
      <w:r w:rsidRPr="00902690">
        <w:rPr>
          <w:rFonts w:ascii="Verdana" w:hAnsi="Verdana" w:cs="Verdana"/>
        </w:rPr>
        <w:t>8.4.2.1. O Sorteio Público será realizado independente da presença dos candidatos empatados.</w:t>
      </w:r>
    </w:p>
    <w:p w:rsidR="003C0A6C" w:rsidRPr="00902690" w:rsidRDefault="003C0A6C" w:rsidP="00083F0E">
      <w:pPr>
        <w:spacing w:after="0" w:line="240" w:lineRule="auto"/>
        <w:ind w:left="705"/>
        <w:jc w:val="both"/>
        <w:rPr>
          <w:rFonts w:ascii="Verdana" w:eastAsia="Batang" w:hAnsi="Verdana"/>
        </w:rPr>
      </w:pPr>
    </w:p>
    <w:p w:rsidR="003C0A6C" w:rsidRPr="00902690" w:rsidRDefault="003C0A6C" w:rsidP="00083F0E">
      <w:pPr>
        <w:spacing w:after="0" w:line="240" w:lineRule="auto"/>
        <w:jc w:val="both"/>
        <w:rPr>
          <w:rFonts w:ascii="Verdana" w:eastAsia="Batang" w:hAnsi="Verdana" w:cs="Verdana"/>
        </w:rPr>
      </w:pPr>
      <w:r w:rsidRPr="00902690">
        <w:rPr>
          <w:rFonts w:ascii="Verdana" w:eastAsia="Batang" w:hAnsi="Verdana" w:cs="Verdana"/>
        </w:rPr>
        <w:t>8.4.3. Os candidatos inscritos como Portadores de Necessidades Especiais integrarão lista de chamada especial.</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IX</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DOS REQUISITOS PARA ADMISSÃO NO CARGO</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887C03">
      <w:pPr>
        <w:spacing w:after="0" w:line="240" w:lineRule="auto"/>
        <w:jc w:val="both"/>
        <w:rPr>
          <w:rFonts w:ascii="Verdana" w:eastAsia="Batang" w:hAnsi="Verdana" w:cs="Verdana"/>
        </w:rPr>
      </w:pPr>
      <w:r w:rsidRPr="00902690">
        <w:rPr>
          <w:rFonts w:ascii="Verdana" w:eastAsia="Batang" w:hAnsi="Verdana" w:cs="Verdana"/>
        </w:rPr>
        <w:t>9.1. O candidato será admitido no cargo, se atender às seguintes exigências:</w:t>
      </w:r>
    </w:p>
    <w:p w:rsidR="003C0A6C" w:rsidRPr="00902690" w:rsidRDefault="003C0A6C" w:rsidP="00887C03">
      <w:pPr>
        <w:autoSpaceDE w:val="0"/>
        <w:autoSpaceDN w:val="0"/>
        <w:adjustRightInd w:val="0"/>
        <w:spacing w:after="0" w:line="240" w:lineRule="auto"/>
        <w:ind w:firstLine="708"/>
        <w:rPr>
          <w:rFonts w:ascii="Verdana" w:hAnsi="Verdana" w:cs="Verdana"/>
          <w:lang w:eastAsia="pt-BR"/>
        </w:rPr>
      </w:pPr>
      <w:r w:rsidRPr="00902690">
        <w:rPr>
          <w:rFonts w:ascii="Verdana" w:hAnsi="Verdana" w:cs="Verdana"/>
          <w:b/>
          <w:bCs/>
          <w:lang w:eastAsia="pt-BR"/>
        </w:rPr>
        <w:t xml:space="preserve">a. </w:t>
      </w:r>
      <w:r w:rsidRPr="00902690">
        <w:rPr>
          <w:rFonts w:ascii="Verdana" w:hAnsi="Verdana" w:cs="Verdana"/>
          <w:lang w:eastAsia="pt-BR"/>
        </w:rPr>
        <w:t>Nacionalidade brasileira ou estrangeira, na forma da lei;</w:t>
      </w:r>
    </w:p>
    <w:p w:rsidR="003C0A6C" w:rsidRPr="00902690" w:rsidRDefault="003C0A6C" w:rsidP="00887C03">
      <w:pPr>
        <w:autoSpaceDE w:val="0"/>
        <w:autoSpaceDN w:val="0"/>
        <w:adjustRightInd w:val="0"/>
        <w:spacing w:after="0" w:line="240" w:lineRule="auto"/>
        <w:ind w:firstLine="708"/>
        <w:rPr>
          <w:rFonts w:ascii="Verdana" w:hAnsi="Verdana" w:cs="Verdana"/>
          <w:lang w:eastAsia="pt-BR"/>
        </w:rPr>
      </w:pPr>
      <w:r w:rsidRPr="00902690">
        <w:rPr>
          <w:rFonts w:ascii="Verdana" w:hAnsi="Verdana" w:cs="Verdana"/>
          <w:b/>
          <w:bCs/>
          <w:lang w:eastAsia="pt-BR"/>
        </w:rPr>
        <w:t xml:space="preserve">b. </w:t>
      </w:r>
      <w:r w:rsidRPr="00902690">
        <w:rPr>
          <w:rFonts w:ascii="Verdana" w:hAnsi="Verdana" w:cs="Verdana"/>
          <w:lang w:eastAsia="pt-BR"/>
        </w:rPr>
        <w:t>Gozo dos direitos políticos;</w:t>
      </w:r>
    </w:p>
    <w:p w:rsidR="003C0A6C" w:rsidRPr="00902690" w:rsidRDefault="003C0A6C" w:rsidP="00887C03">
      <w:pPr>
        <w:autoSpaceDE w:val="0"/>
        <w:autoSpaceDN w:val="0"/>
        <w:adjustRightInd w:val="0"/>
        <w:spacing w:after="0" w:line="240" w:lineRule="auto"/>
        <w:ind w:firstLine="708"/>
        <w:rPr>
          <w:rFonts w:ascii="Verdana" w:hAnsi="Verdana" w:cs="Verdana"/>
          <w:lang w:eastAsia="pt-BR"/>
        </w:rPr>
      </w:pPr>
      <w:r w:rsidRPr="00902690">
        <w:rPr>
          <w:rFonts w:ascii="Verdana" w:hAnsi="Verdana" w:cs="Verdana"/>
          <w:b/>
          <w:bCs/>
          <w:lang w:eastAsia="pt-BR"/>
        </w:rPr>
        <w:t xml:space="preserve">c. </w:t>
      </w:r>
      <w:r w:rsidRPr="00902690">
        <w:rPr>
          <w:rFonts w:ascii="Verdana" w:hAnsi="Verdana" w:cs="Verdana"/>
          <w:lang w:eastAsia="pt-BR"/>
        </w:rPr>
        <w:t>Idade mínima de 18 (dezoito) anos;</w:t>
      </w:r>
    </w:p>
    <w:p w:rsidR="003C0A6C" w:rsidRPr="00902690" w:rsidRDefault="003C0A6C" w:rsidP="00887C03">
      <w:pPr>
        <w:autoSpaceDE w:val="0"/>
        <w:autoSpaceDN w:val="0"/>
        <w:adjustRightInd w:val="0"/>
        <w:spacing w:after="0" w:line="240" w:lineRule="auto"/>
        <w:ind w:firstLine="708"/>
        <w:rPr>
          <w:rFonts w:ascii="Verdana" w:hAnsi="Verdana" w:cs="Verdana"/>
          <w:lang w:eastAsia="pt-BR"/>
        </w:rPr>
      </w:pPr>
      <w:r w:rsidRPr="00902690">
        <w:rPr>
          <w:rFonts w:ascii="Verdana" w:hAnsi="Verdana" w:cs="Verdana"/>
          <w:b/>
          <w:bCs/>
          <w:lang w:eastAsia="pt-BR"/>
        </w:rPr>
        <w:t xml:space="preserve">d. </w:t>
      </w:r>
      <w:r w:rsidRPr="00902690">
        <w:rPr>
          <w:rFonts w:ascii="Verdana" w:hAnsi="Verdana" w:cs="Verdana"/>
          <w:lang w:eastAsia="pt-BR"/>
        </w:rPr>
        <w:t>Quitação das obrigações militares e eleitorais;</w:t>
      </w:r>
    </w:p>
    <w:p w:rsidR="003C0A6C" w:rsidRPr="00902690" w:rsidRDefault="003C0A6C" w:rsidP="00887C03">
      <w:pPr>
        <w:autoSpaceDE w:val="0"/>
        <w:autoSpaceDN w:val="0"/>
        <w:adjustRightInd w:val="0"/>
        <w:spacing w:after="0" w:line="240" w:lineRule="auto"/>
        <w:ind w:firstLine="708"/>
        <w:rPr>
          <w:rFonts w:ascii="Verdana" w:hAnsi="Verdana" w:cs="Verdana"/>
          <w:lang w:eastAsia="pt-BR"/>
        </w:rPr>
      </w:pPr>
      <w:r w:rsidRPr="00902690">
        <w:rPr>
          <w:rFonts w:ascii="Verdana" w:hAnsi="Verdana" w:cs="Verdana"/>
          <w:b/>
          <w:bCs/>
          <w:lang w:eastAsia="pt-BR"/>
        </w:rPr>
        <w:t xml:space="preserve">e. </w:t>
      </w:r>
      <w:r w:rsidRPr="00902690">
        <w:rPr>
          <w:rFonts w:ascii="Verdana" w:hAnsi="Verdana" w:cs="Verdana"/>
          <w:lang w:eastAsia="pt-BR"/>
        </w:rPr>
        <w:t>Boa saúde física e mental, comprovada mediante exame médico;</w:t>
      </w:r>
    </w:p>
    <w:p w:rsidR="003C0A6C" w:rsidRPr="00902690" w:rsidRDefault="003C0A6C" w:rsidP="00887C03">
      <w:pPr>
        <w:autoSpaceDE w:val="0"/>
        <w:autoSpaceDN w:val="0"/>
        <w:adjustRightInd w:val="0"/>
        <w:spacing w:after="0" w:line="240" w:lineRule="auto"/>
        <w:ind w:firstLine="708"/>
        <w:rPr>
          <w:rFonts w:ascii="Verdana" w:hAnsi="Verdana" w:cs="Verdana"/>
          <w:lang w:eastAsia="pt-BR"/>
        </w:rPr>
      </w:pPr>
      <w:r w:rsidRPr="00902690">
        <w:rPr>
          <w:rFonts w:ascii="Verdana" w:hAnsi="Verdana" w:cs="Verdana"/>
          <w:b/>
          <w:bCs/>
          <w:lang w:eastAsia="pt-BR"/>
        </w:rPr>
        <w:t xml:space="preserve">f. </w:t>
      </w:r>
      <w:r w:rsidRPr="00902690">
        <w:rPr>
          <w:rFonts w:ascii="Verdana" w:hAnsi="Verdana" w:cs="Verdana"/>
          <w:lang w:eastAsia="pt-BR"/>
        </w:rPr>
        <w:t>Ter atendido a outras condições prescritas em lei;</w:t>
      </w:r>
    </w:p>
    <w:p w:rsidR="003C0A6C" w:rsidRPr="00902690" w:rsidRDefault="003C0A6C" w:rsidP="00887C03">
      <w:pPr>
        <w:autoSpaceDE w:val="0"/>
        <w:autoSpaceDN w:val="0"/>
        <w:adjustRightInd w:val="0"/>
        <w:spacing w:after="0" w:line="240" w:lineRule="auto"/>
        <w:ind w:firstLine="708"/>
        <w:rPr>
          <w:rFonts w:ascii="Verdana" w:hAnsi="Verdana" w:cs="Verdana"/>
          <w:lang w:eastAsia="pt-BR"/>
        </w:rPr>
      </w:pPr>
      <w:r w:rsidRPr="00902690">
        <w:rPr>
          <w:rFonts w:ascii="Verdana" w:hAnsi="Verdana" w:cs="Verdana"/>
          <w:b/>
          <w:bCs/>
          <w:lang w:eastAsia="pt-BR"/>
        </w:rPr>
        <w:t xml:space="preserve">g. </w:t>
      </w:r>
      <w:r w:rsidRPr="00902690">
        <w:rPr>
          <w:rFonts w:ascii="Verdana" w:hAnsi="Verdana" w:cs="Verdana"/>
          <w:lang w:eastAsia="pt-BR"/>
        </w:rPr>
        <w:t>Habilitação e escolaridade exigida por Lei para o exercício do cargo.</w:t>
      </w:r>
    </w:p>
    <w:p w:rsidR="003C0A6C" w:rsidRPr="00902690" w:rsidRDefault="003C0A6C" w:rsidP="00887C03">
      <w:pPr>
        <w:spacing w:after="0" w:line="240" w:lineRule="auto"/>
        <w:jc w:val="both"/>
        <w:rPr>
          <w:rFonts w:ascii="Verdana" w:eastAsia="Batang" w:hAnsi="Verdana"/>
        </w:rPr>
      </w:pPr>
    </w:p>
    <w:p w:rsidR="003C0A6C" w:rsidRPr="00902690" w:rsidRDefault="003C0A6C" w:rsidP="00887C03">
      <w:pPr>
        <w:spacing w:after="0" w:line="240" w:lineRule="auto"/>
        <w:jc w:val="both"/>
        <w:rPr>
          <w:rFonts w:ascii="Verdana" w:eastAsia="Batang" w:hAnsi="Verdana" w:cs="Verdana"/>
        </w:rPr>
      </w:pPr>
      <w:r w:rsidRPr="00902690">
        <w:rPr>
          <w:rFonts w:ascii="Verdana" w:eastAsia="Batang" w:hAnsi="Verdana" w:cs="Verdana"/>
        </w:rPr>
        <w:t>9.2. Apresentar os seguintes documentos no ato da admissão:</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a.</w:t>
      </w:r>
      <w:r w:rsidRPr="00902690">
        <w:rPr>
          <w:rFonts w:ascii="Verdana" w:hAnsi="Verdana" w:cs="Verdana"/>
        </w:rPr>
        <w:t xml:space="preserve"> Original e cópia do Diploma ou Certificado de Conclusão fornecido por instituição de ensino, comprovando a escolaridade exigida para o cargo; e ou a declaração da empresa responsável pelo concurso que o candidato atendeu com êxito a exigência prevista no item 2.3.2.</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b.</w:t>
      </w:r>
      <w:r w:rsidRPr="00902690">
        <w:rPr>
          <w:rFonts w:ascii="Verdana" w:hAnsi="Verdana" w:cs="Verdana"/>
        </w:rPr>
        <w:t xml:space="preserve"> Original e cópia do título de eleitor e de comprovante de comparecimento às eleições de 2012;</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c.</w:t>
      </w:r>
      <w:r w:rsidRPr="00902690">
        <w:rPr>
          <w:rFonts w:ascii="Verdana" w:hAnsi="Verdana" w:cs="Verdana"/>
        </w:rPr>
        <w:t xml:space="preserve"> Original ou cópia de comprovante de quitação com as obrigações militares, se for o caso;</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d.</w:t>
      </w:r>
      <w:r w:rsidRPr="00902690">
        <w:rPr>
          <w:rFonts w:ascii="Verdana" w:hAnsi="Verdana" w:cs="Verdana"/>
        </w:rPr>
        <w:t xml:space="preserve"> Atestado de boa saúde física e mental, com data anterior à nomeação e a posse, em que conste a assinatura do médico, o nome legível do profissional (impresso ou em letra de forma) e o carimbo de registro no C.R.M. (Conselho Regional de Medicina); </w:t>
      </w:r>
    </w:p>
    <w:p w:rsidR="003C0A6C" w:rsidRPr="00902690" w:rsidRDefault="003C0A6C" w:rsidP="00887C03">
      <w:pPr>
        <w:spacing w:after="0" w:line="240" w:lineRule="auto"/>
        <w:ind w:left="708"/>
        <w:jc w:val="both"/>
        <w:rPr>
          <w:rFonts w:ascii="Verdana" w:hAnsi="Verdana" w:cs="Verdana"/>
          <w:i/>
          <w:iCs/>
        </w:rPr>
      </w:pPr>
      <w:r w:rsidRPr="00902690">
        <w:rPr>
          <w:rFonts w:ascii="Verdana" w:hAnsi="Verdana" w:cs="Verdana"/>
          <w:b/>
          <w:bCs/>
        </w:rPr>
        <w:t>e.</w:t>
      </w:r>
      <w:r w:rsidRPr="00902690">
        <w:rPr>
          <w:rFonts w:ascii="Verdana" w:hAnsi="Verdana" w:cs="Verdana"/>
        </w:rPr>
        <w:t xml:space="preserve"> Original do comprovante de regularidade no C.P.F (Cadastro de Pessoas Físicas) - pode ser obtido no sítio </w:t>
      </w:r>
      <w:r w:rsidRPr="00902690">
        <w:rPr>
          <w:rFonts w:ascii="Verdana" w:hAnsi="Verdana" w:cs="Verdana"/>
          <w:i/>
          <w:iCs/>
        </w:rPr>
        <w:t xml:space="preserve">receita.fazenda.gov.br, </w:t>
      </w:r>
      <w:r w:rsidRPr="00902690">
        <w:rPr>
          <w:rFonts w:ascii="Verdana" w:hAnsi="Verdana" w:cs="Verdana"/>
        </w:rPr>
        <w:t xml:space="preserve">na </w:t>
      </w:r>
      <w:r w:rsidRPr="00902690">
        <w:rPr>
          <w:rFonts w:ascii="Verdana" w:hAnsi="Verdana" w:cs="Verdana"/>
          <w:i/>
          <w:iCs/>
        </w:rPr>
        <w:t>internet;</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f.</w:t>
      </w:r>
      <w:r w:rsidRPr="00902690">
        <w:rPr>
          <w:rFonts w:ascii="Verdana" w:hAnsi="Verdana" w:cs="Verdana"/>
        </w:rPr>
        <w:t xml:space="preserve"> Original e cópia da carteira de exercício profissional, quando exigida para cada cargo específico: CRC - COREN - CRA - CREA - CRF - CREFITO - CRESS - CRM - CRN - CRO, OAB, CREF e outros.</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g.</w:t>
      </w:r>
      <w:r w:rsidRPr="00902690">
        <w:rPr>
          <w:rFonts w:ascii="Verdana" w:hAnsi="Verdana" w:cs="Verdana"/>
        </w:rPr>
        <w:t xml:space="preserve"> Original e copia da certidão de nascimento de filhos menores de 14 anos, para fins de pagamento do salário-família;</w:t>
      </w:r>
    </w:p>
    <w:p w:rsidR="003C0A6C" w:rsidRPr="00902690" w:rsidRDefault="003C0A6C" w:rsidP="00887C03">
      <w:pPr>
        <w:spacing w:after="0" w:line="240" w:lineRule="auto"/>
        <w:ind w:firstLine="708"/>
        <w:jc w:val="both"/>
        <w:rPr>
          <w:rFonts w:ascii="Verdana" w:hAnsi="Verdana" w:cs="Verdana"/>
        </w:rPr>
      </w:pPr>
      <w:r w:rsidRPr="00902690">
        <w:rPr>
          <w:rFonts w:ascii="Verdana" w:hAnsi="Verdana" w:cs="Verdana"/>
          <w:b/>
          <w:bCs/>
        </w:rPr>
        <w:t>h.</w:t>
      </w:r>
      <w:r w:rsidRPr="00902690">
        <w:rPr>
          <w:rFonts w:ascii="Verdana" w:hAnsi="Verdana" w:cs="Verdana"/>
        </w:rPr>
        <w:t xml:space="preserve"> Original e cópia de certidão de casamento, para alterar o nome, se for o caso;</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 xml:space="preserve">i. </w:t>
      </w:r>
      <w:r w:rsidRPr="00902690">
        <w:rPr>
          <w:rFonts w:ascii="Verdana" w:hAnsi="Verdana" w:cs="Verdana"/>
        </w:rPr>
        <w:t>Original e cópia do comprovante de cadastro no PASEP (Programa de Formação do Patrimônio do Servidor Público), se tiver;</w:t>
      </w:r>
    </w:p>
    <w:p w:rsidR="003C0A6C" w:rsidRPr="00902690" w:rsidRDefault="003C0A6C" w:rsidP="00887C03">
      <w:pPr>
        <w:spacing w:after="0" w:line="240" w:lineRule="auto"/>
        <w:ind w:firstLine="708"/>
        <w:jc w:val="both"/>
        <w:rPr>
          <w:rFonts w:ascii="Verdana" w:hAnsi="Verdana" w:cs="Verdana"/>
        </w:rPr>
      </w:pPr>
      <w:r w:rsidRPr="00902690">
        <w:rPr>
          <w:rFonts w:ascii="Verdana" w:hAnsi="Verdana" w:cs="Verdana"/>
          <w:b/>
          <w:bCs/>
        </w:rPr>
        <w:t xml:space="preserve">j. </w:t>
      </w:r>
      <w:r w:rsidRPr="00902690">
        <w:rPr>
          <w:rFonts w:ascii="Verdana" w:hAnsi="Verdana" w:cs="Verdana"/>
        </w:rPr>
        <w:t>Original e cópia da carteira de identidade civil, militar e profissional;</w:t>
      </w:r>
    </w:p>
    <w:p w:rsidR="003C0A6C" w:rsidRPr="00902690" w:rsidRDefault="003C0A6C" w:rsidP="00887C03">
      <w:pPr>
        <w:spacing w:after="0" w:line="240" w:lineRule="auto"/>
        <w:ind w:firstLine="708"/>
        <w:jc w:val="both"/>
        <w:rPr>
          <w:rFonts w:ascii="Verdana" w:hAnsi="Verdana" w:cs="Verdana"/>
        </w:rPr>
      </w:pPr>
      <w:r w:rsidRPr="00902690">
        <w:rPr>
          <w:rFonts w:ascii="Verdana" w:hAnsi="Verdana" w:cs="Verdana"/>
          <w:b/>
          <w:bCs/>
        </w:rPr>
        <w:t xml:space="preserve">k. </w:t>
      </w:r>
      <w:r w:rsidRPr="00902690">
        <w:rPr>
          <w:rFonts w:ascii="Verdana" w:hAnsi="Verdana" w:cs="Verdana"/>
        </w:rPr>
        <w:t>Uma fotografia 3cm x 4cm, recente, de frente, em preto e branco ou em cores;</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l.</w:t>
      </w:r>
      <w:r w:rsidRPr="00902690">
        <w:rPr>
          <w:rFonts w:ascii="Verdana" w:hAnsi="Verdana" w:cs="Verdana"/>
        </w:rPr>
        <w:t xml:space="preserve"> Original e cópia da Carteira Nacional de Habilitação, se for o caso, e de acordo com as exigências para o cargo;</w:t>
      </w:r>
    </w:p>
    <w:p w:rsidR="003C0A6C" w:rsidRPr="00902690" w:rsidRDefault="003C0A6C" w:rsidP="00887C03">
      <w:pPr>
        <w:spacing w:after="0" w:line="240" w:lineRule="auto"/>
        <w:ind w:firstLine="708"/>
        <w:jc w:val="both"/>
        <w:rPr>
          <w:rFonts w:ascii="Verdana" w:hAnsi="Verdana" w:cs="Verdana"/>
        </w:rPr>
      </w:pPr>
      <w:r w:rsidRPr="00902690">
        <w:rPr>
          <w:rFonts w:ascii="Verdana" w:hAnsi="Verdana" w:cs="Verdana"/>
          <w:b/>
          <w:bCs/>
        </w:rPr>
        <w:t>m.</w:t>
      </w:r>
      <w:r w:rsidRPr="00902690">
        <w:rPr>
          <w:rFonts w:ascii="Verdana" w:hAnsi="Verdana" w:cs="Verdana"/>
        </w:rPr>
        <w:t xml:space="preserve"> Declaração de bens;</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n.</w:t>
      </w:r>
      <w:r w:rsidRPr="00902690">
        <w:rPr>
          <w:rFonts w:ascii="Verdana" w:hAnsi="Verdana" w:cs="Verdana"/>
        </w:rPr>
        <w:t xml:space="preserve"> Declaração de dependentes para fins de abatimento no imposto de renda na fonte;</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p.</w:t>
      </w:r>
      <w:r w:rsidRPr="00902690">
        <w:rPr>
          <w:rFonts w:ascii="Verdana" w:hAnsi="Verdana" w:cs="Verdana"/>
        </w:rPr>
        <w:t xml:space="preserve"> Declaração de que não ocupa outro cargo, emprego ou função pública, exceto os acumuláveis de acordo com o disposto no artigo 37, inciso XVI, alíneas “a”, “b” e “c” da Constituição Federal; </w:t>
      </w:r>
    </w:p>
    <w:p w:rsidR="003C0A6C" w:rsidRPr="00902690" w:rsidRDefault="003C0A6C" w:rsidP="00887C03">
      <w:pPr>
        <w:spacing w:after="0" w:line="240" w:lineRule="auto"/>
        <w:ind w:left="708"/>
        <w:jc w:val="both"/>
        <w:rPr>
          <w:rFonts w:ascii="Verdana" w:hAnsi="Verdana" w:cs="Verdana"/>
        </w:rPr>
      </w:pPr>
      <w:r w:rsidRPr="00902690">
        <w:rPr>
          <w:rFonts w:ascii="Verdana" w:hAnsi="Verdana" w:cs="Verdana"/>
          <w:b/>
          <w:bCs/>
        </w:rPr>
        <w:t>q.</w:t>
      </w:r>
      <w:r w:rsidRPr="00902690">
        <w:rPr>
          <w:rFonts w:ascii="Verdana" w:hAnsi="Verdana" w:cs="Verdana"/>
        </w:rPr>
        <w:t xml:space="preserve"> Declaração de ter ou não sofrido, no exercício da função pública, penalidades disciplinares, conforme legislação aplicável.</w:t>
      </w:r>
    </w:p>
    <w:p w:rsidR="003C0A6C" w:rsidRPr="00902690" w:rsidRDefault="003C0A6C" w:rsidP="00887C03">
      <w:pPr>
        <w:spacing w:after="0" w:line="240" w:lineRule="auto"/>
        <w:ind w:left="708"/>
        <w:jc w:val="both"/>
        <w:rPr>
          <w:rFonts w:ascii="Verdana" w:hAnsi="Verdana" w:cs="Verdana"/>
        </w:rPr>
      </w:pPr>
    </w:p>
    <w:p w:rsidR="003C0A6C" w:rsidRPr="00902690" w:rsidRDefault="003C0A6C" w:rsidP="00887C03">
      <w:pPr>
        <w:spacing w:after="0" w:line="240" w:lineRule="auto"/>
        <w:jc w:val="both"/>
        <w:rPr>
          <w:rFonts w:ascii="Verdana" w:eastAsia="Batang" w:hAnsi="Verdana" w:cs="Verdana"/>
        </w:rPr>
      </w:pPr>
      <w:r w:rsidRPr="00902690">
        <w:rPr>
          <w:rFonts w:ascii="Verdana" w:eastAsia="Batang" w:hAnsi="Verdana" w:cs="Verdana"/>
        </w:rPr>
        <w:t>9.3. Apresentar outros documentos que se fizerem necessários à época da admissão.</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X</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DOS RESULTADOS</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2D7912">
      <w:pPr>
        <w:spacing w:after="0" w:line="240" w:lineRule="auto"/>
        <w:jc w:val="both"/>
        <w:rPr>
          <w:rFonts w:ascii="Verdana" w:hAnsi="Verdana" w:cs="Verdana"/>
        </w:rPr>
      </w:pPr>
      <w:r w:rsidRPr="00902690">
        <w:rPr>
          <w:rFonts w:ascii="Verdana" w:eastAsia="Batang" w:hAnsi="Verdana" w:cs="Verdana"/>
        </w:rPr>
        <w:t xml:space="preserve">10.1 Os resultados serão publicados e divulgados no Mural Público da Prefeitura Municipal de Tigrinhos, no sítio do município </w:t>
      </w:r>
      <w:hyperlink r:id="rId27" w:history="1">
        <w:r w:rsidRPr="00902690">
          <w:rPr>
            <w:rStyle w:val="Hyperlink"/>
            <w:rFonts w:ascii="Verdana" w:eastAsia="Batang" w:hAnsi="Verdana" w:cs="Verdana"/>
            <w:b/>
            <w:bCs/>
            <w:color w:val="auto"/>
          </w:rPr>
          <w:t>http://www.tigrinhos.sc.gov.br</w:t>
        </w:r>
      </w:hyperlink>
      <w:r w:rsidRPr="00902690">
        <w:rPr>
          <w:rFonts w:ascii="Verdana" w:eastAsia="Batang" w:hAnsi="Verdana" w:cs="Verdana"/>
          <w:b/>
          <w:bCs/>
        </w:rPr>
        <w:t xml:space="preserve"> </w:t>
      </w:r>
      <w:r w:rsidRPr="00902690">
        <w:rPr>
          <w:rFonts w:ascii="Verdana" w:eastAsia="Batang" w:hAnsi="Verdana" w:cs="Verdana"/>
        </w:rPr>
        <w:t xml:space="preserve">e no sítio da empresa organizadora do certame </w:t>
      </w:r>
      <w:hyperlink r:id="rId28" w:history="1">
        <w:r w:rsidRPr="00902690">
          <w:rPr>
            <w:rStyle w:val="Hyperlink"/>
            <w:rFonts w:ascii="Verdana" w:eastAsia="Batang" w:hAnsi="Verdana" w:cs="Verdana"/>
            <w:b/>
            <w:bCs/>
            <w:color w:val="auto"/>
          </w:rPr>
          <w:t>http://www.incapel.com.br</w:t>
        </w:r>
      </w:hyperlink>
      <w:r w:rsidRPr="00902690">
        <w:rPr>
          <w:rFonts w:ascii="Verdana" w:hAnsi="Verdana" w:cs="Verdana"/>
          <w:u w:val="single"/>
        </w:rPr>
        <w:t>.</w:t>
      </w:r>
    </w:p>
    <w:p w:rsidR="003C0A6C" w:rsidRPr="00902690" w:rsidRDefault="003C0A6C" w:rsidP="00741D3C">
      <w:pPr>
        <w:spacing w:after="0" w:line="240" w:lineRule="auto"/>
        <w:jc w:val="both"/>
        <w:rPr>
          <w:rFonts w:ascii="Verdana" w:hAnsi="Verdana" w:cs="Verdana"/>
        </w:rPr>
      </w:pPr>
    </w:p>
    <w:p w:rsidR="003C0A6C" w:rsidRPr="00902690" w:rsidRDefault="003C0A6C" w:rsidP="00741D3C">
      <w:pPr>
        <w:spacing w:after="0" w:line="240" w:lineRule="auto"/>
        <w:jc w:val="both"/>
        <w:rPr>
          <w:rFonts w:ascii="Verdana" w:hAnsi="Verdana" w:cs="Verdana"/>
          <w:u w:val="single"/>
        </w:rPr>
      </w:pPr>
      <w:r w:rsidRPr="00902690">
        <w:rPr>
          <w:rFonts w:ascii="Verdana" w:eastAsia="Batang" w:hAnsi="Verdana" w:cs="Verdana"/>
        </w:rPr>
        <w:t xml:space="preserve">10.2. Os resultados dos recursos serão publicados unicamente no sítio da empresa organizadora do Processo Seletivo </w:t>
      </w:r>
      <w:hyperlink r:id="rId29" w:history="1">
        <w:r w:rsidRPr="00902690">
          <w:rPr>
            <w:rStyle w:val="Hyperlink"/>
            <w:rFonts w:ascii="Verdana" w:eastAsia="Batang" w:hAnsi="Verdana" w:cs="Verdana"/>
            <w:b/>
            <w:bCs/>
            <w:color w:val="auto"/>
          </w:rPr>
          <w:t>http://www.incapel.com.br</w:t>
        </w:r>
      </w:hyperlink>
      <w:r w:rsidRPr="00902690">
        <w:rPr>
          <w:rFonts w:ascii="Verdana" w:hAnsi="Verdana" w:cs="Verdana"/>
          <w:u w:val="single"/>
        </w:rPr>
        <w:t>.</w:t>
      </w:r>
    </w:p>
    <w:p w:rsidR="003C0A6C" w:rsidRPr="00902690" w:rsidRDefault="003C0A6C" w:rsidP="00741D3C">
      <w:pPr>
        <w:spacing w:after="0" w:line="240" w:lineRule="auto"/>
        <w:jc w:val="both"/>
        <w:rPr>
          <w:rFonts w:ascii="Verdana" w:hAnsi="Verdana" w:cs="Verdana"/>
        </w:rPr>
      </w:pP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XI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DO CRONOGRAMA</w:t>
      </w:r>
    </w:p>
    <w:p w:rsidR="003C0A6C" w:rsidRPr="00902690" w:rsidRDefault="003C0A6C" w:rsidP="00741D3C">
      <w:pPr>
        <w:spacing w:after="0" w:line="240" w:lineRule="auto"/>
        <w:jc w:val="center"/>
        <w:rPr>
          <w:rFonts w:ascii="Verdana" w:eastAsia="Batang" w:hAnsi="Verdana" w:cs="Verdana"/>
          <w:b/>
          <w:bCs/>
        </w:rPr>
      </w:pPr>
    </w:p>
    <w:tbl>
      <w:tblPr>
        <w:tblW w:w="10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87"/>
        <w:gridCol w:w="1843"/>
        <w:gridCol w:w="3260"/>
      </w:tblGrid>
      <w:tr w:rsidR="003C0A6C" w:rsidRPr="00902690">
        <w:tc>
          <w:tcPr>
            <w:tcW w:w="5387"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CRONOGRAMA</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DATA</w:t>
            </w:r>
          </w:p>
        </w:tc>
        <w:tc>
          <w:tcPr>
            <w:tcW w:w="3260"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HORÁRIO</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Publicação do Edital</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24/04/2013</w:t>
            </w:r>
          </w:p>
        </w:tc>
        <w:tc>
          <w:tcPr>
            <w:tcW w:w="3260" w:type="dxa"/>
          </w:tcPr>
          <w:p w:rsidR="003C0A6C" w:rsidRPr="00902690" w:rsidRDefault="003C0A6C" w:rsidP="00D6760D">
            <w:pPr>
              <w:spacing w:after="0" w:line="240" w:lineRule="auto"/>
              <w:jc w:val="center"/>
              <w:rPr>
                <w:rFonts w:ascii="Verdana" w:eastAsia="Batang" w:hAnsi="Verdana"/>
                <w:b/>
                <w:bCs/>
              </w:rPr>
            </w:pP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Recebimento das inscrições</w:t>
            </w:r>
          </w:p>
          <w:p w:rsidR="003C0A6C" w:rsidRPr="00902690" w:rsidRDefault="003C0A6C" w:rsidP="00D6760D">
            <w:pPr>
              <w:spacing w:after="0" w:line="240" w:lineRule="auto"/>
              <w:jc w:val="both"/>
              <w:rPr>
                <w:rFonts w:ascii="Verdana" w:eastAsia="Batang" w:hAnsi="Verdana" w:cs="Verdana"/>
              </w:rPr>
            </w:pP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24/04/2013 a 24/05/2013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 xml:space="preserve">Através da internet, </w:t>
            </w:r>
          </w:p>
          <w:p w:rsidR="003C0A6C" w:rsidRPr="00902690" w:rsidRDefault="003C0A6C" w:rsidP="00D6760D">
            <w:pPr>
              <w:spacing w:after="0" w:line="240" w:lineRule="auto"/>
              <w:jc w:val="center"/>
              <w:rPr>
                <w:rFonts w:ascii="Verdana" w:eastAsia="Batang" w:hAnsi="Verdana"/>
                <w:b/>
                <w:bCs/>
                <w:u w:val="single"/>
              </w:rPr>
            </w:pPr>
            <w:hyperlink r:id="rId30" w:history="1">
              <w:r w:rsidRPr="00902690">
                <w:rPr>
                  <w:rStyle w:val="Hyperlink"/>
                  <w:rFonts w:ascii="Verdana" w:eastAsia="Batang" w:hAnsi="Verdana" w:cs="Verdana"/>
                  <w:b/>
                  <w:bCs/>
                  <w:color w:val="auto"/>
                </w:rPr>
                <w:t>www.incapel.com.br</w:t>
              </w:r>
            </w:hyperlink>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Publicação da relação dos candidatos doadores de sangue e hipossuficientes com pedidos de isenção do valor de inscrição deferidos e indeferidos</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14/05/2013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10h</w:t>
            </w:r>
          </w:p>
        </w:tc>
      </w:tr>
      <w:tr w:rsidR="003C0A6C" w:rsidRPr="00902690">
        <w:tc>
          <w:tcPr>
            <w:tcW w:w="5387" w:type="dxa"/>
          </w:tcPr>
          <w:p w:rsidR="003C0A6C" w:rsidRPr="00902690" w:rsidRDefault="003C0A6C" w:rsidP="00D6760D">
            <w:pPr>
              <w:spacing w:after="0" w:line="240" w:lineRule="auto"/>
              <w:jc w:val="both"/>
              <w:rPr>
                <w:rFonts w:ascii="Verdana" w:eastAsia="Batang" w:hAnsi="Verdana"/>
              </w:rPr>
            </w:pPr>
            <w:r w:rsidRPr="00902690">
              <w:rPr>
                <w:rFonts w:ascii="Verdana" w:hAnsi="Verdana" w:cs="Verdana"/>
              </w:rPr>
              <w:t>Período de pagamento do valor de inscrição para os candidatos que tiveram pedido de isenção indeferido</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14/05/2013 a 24/05/2013</w:t>
            </w:r>
          </w:p>
        </w:tc>
        <w:tc>
          <w:tcPr>
            <w:tcW w:w="3260" w:type="dxa"/>
          </w:tcPr>
          <w:p w:rsidR="003C0A6C" w:rsidRPr="00902690" w:rsidRDefault="003C0A6C" w:rsidP="00D6760D">
            <w:pPr>
              <w:spacing w:after="0" w:line="240" w:lineRule="auto"/>
              <w:jc w:val="center"/>
              <w:rPr>
                <w:rFonts w:ascii="Verdana" w:eastAsia="Batang" w:hAnsi="Verdana"/>
                <w:b/>
                <w:bCs/>
              </w:rPr>
            </w:pP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Divulgação dos pedidos de condições especiais para a realização da prova objetiva</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31/05/2013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18h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Resultado da homologação das inscrições</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31/05/2013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18h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 xml:space="preserve">Prazo recursos da homologação das inscrições </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03/06/2013 e 04/06/2013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Até as 17h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Divulgação do resultado dos recursos da homologação das inscrições (se houver)</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07/06/2013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14h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b/>
                <w:bCs/>
              </w:rPr>
            </w:pPr>
            <w:r w:rsidRPr="00902690">
              <w:rPr>
                <w:rFonts w:ascii="Verdana" w:eastAsia="Batang" w:hAnsi="Verdana" w:cs="Verdana"/>
                <w:b/>
                <w:bCs/>
              </w:rPr>
              <w:t xml:space="preserve">Prova Objetiva </w:t>
            </w:r>
          </w:p>
        </w:tc>
        <w:tc>
          <w:tcPr>
            <w:tcW w:w="1843"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16/06/2013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8h as 12h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Divulgação do Gabarito Preliminar da Prova Objetiva</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17/06/2013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18h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 xml:space="preserve">Prazo de recursos do Gabarito Preliminar </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18/06/2013 e 19/06/2013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Até as 17h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Divulgação do Gabarito Definitivo da Prova Objetiva</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24/06/2013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11h</w:t>
            </w:r>
          </w:p>
        </w:tc>
      </w:tr>
      <w:tr w:rsidR="003C0A6C" w:rsidRPr="00902690">
        <w:tc>
          <w:tcPr>
            <w:tcW w:w="5387" w:type="dxa"/>
          </w:tcPr>
          <w:p w:rsidR="003C0A6C" w:rsidRPr="00902690" w:rsidRDefault="003C0A6C" w:rsidP="00142B65">
            <w:pPr>
              <w:spacing w:after="0" w:line="240" w:lineRule="auto"/>
              <w:jc w:val="both"/>
              <w:rPr>
                <w:rFonts w:ascii="Verdana" w:eastAsia="Batang" w:hAnsi="Verdana" w:cs="Verdana"/>
              </w:rPr>
            </w:pPr>
            <w:r w:rsidRPr="00902690">
              <w:rPr>
                <w:rFonts w:ascii="Verdana" w:eastAsia="Batang" w:hAnsi="Verdana" w:cs="Verdana"/>
              </w:rPr>
              <w:t xml:space="preserve">Publicação do Edital de Notas da Prova Objetiva </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28/06/2013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18h</w:t>
            </w:r>
          </w:p>
        </w:tc>
      </w:tr>
      <w:tr w:rsidR="003C0A6C" w:rsidRPr="00902690">
        <w:tc>
          <w:tcPr>
            <w:tcW w:w="5387" w:type="dxa"/>
          </w:tcPr>
          <w:p w:rsidR="003C0A6C" w:rsidRPr="00902690" w:rsidRDefault="003C0A6C" w:rsidP="00142B65">
            <w:pPr>
              <w:spacing w:after="0" w:line="240" w:lineRule="auto"/>
              <w:jc w:val="both"/>
              <w:rPr>
                <w:rFonts w:ascii="Verdana" w:eastAsia="Batang" w:hAnsi="Verdana" w:cs="Verdana"/>
              </w:rPr>
            </w:pPr>
            <w:r w:rsidRPr="00902690">
              <w:rPr>
                <w:rFonts w:ascii="Verdana" w:eastAsia="Batang" w:hAnsi="Verdana" w:cs="Verdana"/>
              </w:rPr>
              <w:t xml:space="preserve">Prazo de recurso das Notas da Prova Objetiva </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01/07/2013 e 02/07/2013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Até as 17h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Apresentação dos Candidatos que permanecem empatados cujo desempate haverá necessidade de sorteio público</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02/07/2013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18h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 xml:space="preserve">Sorteio Público para desempate de candidatos  </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03/07/2013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9h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Publicação do Edital de Classificação Final por cargo</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03/07/2013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18h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 xml:space="preserve">Prazo de recurso da Classificação Final por cargo </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04/07/2013 e 05/07/2013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Até as 17h</w:t>
            </w:r>
          </w:p>
        </w:tc>
      </w:tr>
      <w:tr w:rsidR="003C0A6C" w:rsidRPr="00902690">
        <w:tc>
          <w:tcPr>
            <w:tcW w:w="5387" w:type="dxa"/>
          </w:tcPr>
          <w:p w:rsidR="003C0A6C" w:rsidRPr="00902690" w:rsidRDefault="003C0A6C" w:rsidP="00D6760D">
            <w:pPr>
              <w:spacing w:after="0" w:line="240" w:lineRule="auto"/>
              <w:jc w:val="both"/>
              <w:rPr>
                <w:rFonts w:ascii="Verdana" w:eastAsia="Batang" w:hAnsi="Verdana" w:cs="Verdana"/>
              </w:rPr>
            </w:pPr>
            <w:r w:rsidRPr="00902690">
              <w:rPr>
                <w:rFonts w:ascii="Verdana" w:eastAsia="Batang" w:hAnsi="Verdana" w:cs="Verdana"/>
              </w:rPr>
              <w:t>Publicação do Edital/Decreto de Homologação do Resultado de Classificação Final com os candidatos aprovados por cargo</w:t>
            </w:r>
          </w:p>
        </w:tc>
        <w:tc>
          <w:tcPr>
            <w:tcW w:w="1843" w:type="dxa"/>
          </w:tcPr>
          <w:p w:rsidR="003C0A6C" w:rsidRPr="00902690" w:rsidRDefault="003C0A6C" w:rsidP="00D6760D">
            <w:pPr>
              <w:spacing w:after="0" w:line="240" w:lineRule="auto"/>
              <w:jc w:val="center"/>
              <w:rPr>
                <w:rFonts w:ascii="Verdana" w:eastAsia="Batang" w:hAnsi="Verdana" w:cs="Verdana"/>
              </w:rPr>
            </w:pPr>
            <w:r w:rsidRPr="00902690">
              <w:rPr>
                <w:rFonts w:ascii="Verdana" w:eastAsia="Batang" w:hAnsi="Verdana" w:cs="Verdana"/>
              </w:rPr>
              <w:t>05/07/2013</w:t>
            </w:r>
          </w:p>
        </w:tc>
        <w:tc>
          <w:tcPr>
            <w:tcW w:w="3260" w:type="dxa"/>
          </w:tcPr>
          <w:p w:rsidR="003C0A6C" w:rsidRPr="00902690" w:rsidRDefault="003C0A6C" w:rsidP="00D6760D">
            <w:pPr>
              <w:spacing w:after="0" w:line="240" w:lineRule="auto"/>
              <w:jc w:val="center"/>
              <w:rPr>
                <w:rFonts w:ascii="Verdana" w:eastAsia="Batang" w:hAnsi="Verdana" w:cs="Verdana"/>
                <w:b/>
                <w:bCs/>
              </w:rPr>
            </w:pPr>
            <w:r w:rsidRPr="00902690">
              <w:rPr>
                <w:rFonts w:ascii="Verdana" w:eastAsia="Batang" w:hAnsi="Verdana" w:cs="Verdana"/>
                <w:b/>
                <w:bCs/>
              </w:rPr>
              <w:t>18h</w:t>
            </w:r>
          </w:p>
        </w:tc>
      </w:tr>
    </w:tbl>
    <w:p w:rsidR="003C0A6C" w:rsidRPr="00902690" w:rsidRDefault="003C0A6C" w:rsidP="00741D3C">
      <w:pPr>
        <w:spacing w:after="0" w:line="240" w:lineRule="auto"/>
        <w:jc w:val="both"/>
        <w:rPr>
          <w:rFonts w:ascii="Verdana" w:hAnsi="Verdana" w:cs="Verdana"/>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XII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 ADMISSÃO DAS VAGAS</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12.1. A contratação das vagas dos cargos deste Processo Seletivo obedecerá estritamente à ordem de classificação dos candidatos classificados, em cada um dos cargos desta seleção e obedecerá aos itens 1.2. e 1.3 deste edital. </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12.2. A contratação dos candidatos aptos à admissão é estabelecida segundo a efetiva necessidade, interesse e conveniência do Executivo Municipal, observando o prazo de validade o Processo Seletivo.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12.3. O candidato convocado e que estiver apto à admissão, deverá apresentar documentação comprobatória das condições previstas na inscrição e dos requisitos estabelecidos no Regime Jurídico dos Servidores Municipais de Tigrinhos, de acordo com o Capítulo IX – item 9.1.</w:t>
      </w: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12.3.1. A não apresentação dos documentos listados no item 9.1. até a data marcada para a posse implicará na desistência tácita do candidato convocado no Processo Seletivo.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12.4. O candidato classificado que não aceitar a vaga ofertada poderá solicitar sua reclassificação para ultimo lugar dos classificados respectivos.</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XIII</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 DELEGAÇÃO DE COMPETÊNCIAS</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6B0C42">
      <w:pPr>
        <w:spacing w:after="0" w:line="240" w:lineRule="auto"/>
        <w:jc w:val="both"/>
        <w:rPr>
          <w:rFonts w:ascii="Verdana" w:eastAsia="Batang" w:hAnsi="Verdana" w:cs="Verdana"/>
        </w:rPr>
      </w:pPr>
      <w:r w:rsidRPr="00902690">
        <w:rPr>
          <w:rFonts w:ascii="Verdana" w:eastAsia="Batang" w:hAnsi="Verdana" w:cs="Verdana"/>
        </w:rPr>
        <w:t>13.1. Delega-se competência à INCAPEL para:</w:t>
      </w:r>
    </w:p>
    <w:p w:rsidR="003C0A6C" w:rsidRPr="00902690" w:rsidRDefault="003C0A6C" w:rsidP="006B0C42">
      <w:pPr>
        <w:spacing w:after="0" w:line="240" w:lineRule="auto"/>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 xml:space="preserve">a. </w:t>
      </w:r>
      <w:r w:rsidRPr="00902690">
        <w:rPr>
          <w:rFonts w:ascii="Verdana" w:eastAsia="Batang" w:hAnsi="Verdana" w:cs="Verdana"/>
        </w:rPr>
        <w:t>Assessoramento na elaboração do edital;</w:t>
      </w:r>
    </w:p>
    <w:p w:rsidR="003C0A6C" w:rsidRPr="00902690" w:rsidRDefault="003C0A6C" w:rsidP="006B0C42">
      <w:pPr>
        <w:spacing w:after="0" w:line="240" w:lineRule="auto"/>
        <w:ind w:left="708"/>
        <w:jc w:val="both"/>
        <w:rPr>
          <w:rFonts w:ascii="Verdana" w:eastAsia="Batang" w:hAnsi="Verdana"/>
          <w:b/>
          <w:bCs/>
        </w:rPr>
      </w:pPr>
      <w:r w:rsidRPr="00902690">
        <w:rPr>
          <w:rFonts w:ascii="Verdana" w:eastAsia="Batang" w:hAnsi="Verdana" w:cs="Verdana"/>
          <w:b/>
          <w:bCs/>
        </w:rPr>
        <w:t xml:space="preserve">b. </w:t>
      </w:r>
      <w:r w:rsidRPr="00902690">
        <w:rPr>
          <w:rFonts w:ascii="Verdana" w:eastAsia="Batang" w:hAnsi="Verdana" w:cs="Verdana"/>
        </w:rPr>
        <w:t>Prestar informações sobre o Processo Seletivo dentro de sua competência;</w:t>
      </w:r>
    </w:p>
    <w:p w:rsidR="003C0A6C" w:rsidRPr="00902690" w:rsidRDefault="003C0A6C" w:rsidP="006B0C42">
      <w:pPr>
        <w:spacing w:after="0" w:line="240" w:lineRule="auto"/>
        <w:jc w:val="both"/>
        <w:rPr>
          <w:rFonts w:ascii="Verdana" w:eastAsia="Batang" w:hAnsi="Verdana" w:cs="Verdana"/>
        </w:rPr>
      </w:pPr>
      <w:r w:rsidRPr="00902690">
        <w:rPr>
          <w:rFonts w:ascii="Verdana" w:eastAsia="Batang" w:hAnsi="Verdana"/>
        </w:rPr>
        <w:tab/>
      </w:r>
      <w:r w:rsidRPr="00902690">
        <w:rPr>
          <w:rFonts w:ascii="Verdana" w:eastAsia="Batang" w:hAnsi="Verdana" w:cs="Verdana"/>
          <w:b/>
          <w:bCs/>
        </w:rPr>
        <w:t xml:space="preserve">c. </w:t>
      </w:r>
      <w:r w:rsidRPr="00902690">
        <w:rPr>
          <w:rFonts w:ascii="Verdana" w:eastAsia="Batang" w:hAnsi="Verdana" w:cs="Verdana"/>
        </w:rPr>
        <w:t>Receber as inscrições;</w:t>
      </w:r>
    </w:p>
    <w:p w:rsidR="003C0A6C" w:rsidRPr="00902690" w:rsidRDefault="003C0A6C" w:rsidP="006B0C42">
      <w:pPr>
        <w:spacing w:after="0" w:line="240" w:lineRule="auto"/>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 xml:space="preserve">d. </w:t>
      </w:r>
      <w:r w:rsidRPr="00902690">
        <w:rPr>
          <w:rFonts w:ascii="Verdana" w:eastAsia="Batang" w:hAnsi="Verdana" w:cs="Verdana"/>
        </w:rPr>
        <w:t>Fazer a conferências das inscrições;</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 xml:space="preserve">e. </w:t>
      </w:r>
      <w:r w:rsidRPr="00902690">
        <w:rPr>
          <w:rFonts w:ascii="Verdana" w:eastAsia="Batang" w:hAnsi="Verdana" w:cs="Verdana"/>
        </w:rPr>
        <w:t>Emitir os documentos de homologação das inscrições;</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f.</w:t>
      </w:r>
      <w:r w:rsidRPr="00902690">
        <w:rPr>
          <w:rFonts w:ascii="Verdana" w:eastAsia="Batang" w:hAnsi="Verdana" w:cs="Verdana"/>
        </w:rPr>
        <w:t xml:space="preserve">  Elaborar, aplicar, julgar e corrigir as provas;</w:t>
      </w:r>
    </w:p>
    <w:p w:rsidR="003C0A6C" w:rsidRPr="00902690" w:rsidRDefault="003C0A6C" w:rsidP="006B0C42">
      <w:pPr>
        <w:spacing w:after="0" w:line="240" w:lineRule="auto"/>
        <w:ind w:left="708"/>
        <w:jc w:val="both"/>
        <w:rPr>
          <w:rFonts w:ascii="Verdana" w:eastAsia="Batang" w:hAnsi="Verdana"/>
          <w:b/>
          <w:bCs/>
        </w:rPr>
      </w:pPr>
      <w:r w:rsidRPr="00902690">
        <w:rPr>
          <w:rFonts w:ascii="Verdana" w:eastAsia="Batang" w:hAnsi="Verdana" w:cs="Verdana"/>
          <w:b/>
          <w:bCs/>
        </w:rPr>
        <w:t>g.</w:t>
      </w:r>
      <w:r w:rsidRPr="00902690">
        <w:rPr>
          <w:rFonts w:ascii="Verdana" w:eastAsia="Batang" w:hAnsi="Verdana" w:cs="Verdana"/>
        </w:rPr>
        <w:t xml:space="preserve"> Apreciar os recursos interpostos;</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h.</w:t>
      </w:r>
      <w:r w:rsidRPr="00902690">
        <w:rPr>
          <w:rFonts w:ascii="Verdana" w:eastAsia="Batang" w:hAnsi="Verdana" w:cs="Verdana"/>
        </w:rPr>
        <w:t xml:space="preserve"> Emitir os documentos do gabarito preliminar;</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 xml:space="preserve">i.  </w:t>
      </w:r>
      <w:r w:rsidRPr="00902690">
        <w:rPr>
          <w:rFonts w:ascii="Verdana" w:eastAsia="Batang" w:hAnsi="Verdana" w:cs="Verdana"/>
        </w:rPr>
        <w:t>Emitir os documentos do gabarito definitivo;</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 xml:space="preserve">j.  </w:t>
      </w:r>
      <w:r w:rsidRPr="00902690">
        <w:rPr>
          <w:rFonts w:ascii="Verdana" w:eastAsia="Batang" w:hAnsi="Verdana" w:cs="Verdana"/>
        </w:rPr>
        <w:t>Emitir a Ata de abertura dos envelopes;</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l.</w:t>
      </w:r>
      <w:r w:rsidRPr="00902690">
        <w:rPr>
          <w:rFonts w:ascii="Verdana" w:eastAsia="Batang" w:hAnsi="Verdana" w:cs="Verdana"/>
        </w:rPr>
        <w:t xml:space="preserve">  Emitir a Ata de Classificação Final;</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m.</w:t>
      </w:r>
      <w:r w:rsidRPr="00902690">
        <w:rPr>
          <w:rFonts w:ascii="Verdana" w:eastAsia="Batang" w:hAnsi="Verdana" w:cs="Verdana"/>
        </w:rPr>
        <w:t xml:space="preserve"> Emitir os documentos da Homologação do Resultado Final;</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n.</w:t>
      </w:r>
      <w:r w:rsidRPr="00902690">
        <w:rPr>
          <w:rFonts w:ascii="Verdana" w:eastAsia="Batang" w:hAnsi="Verdana" w:cs="Verdana"/>
        </w:rPr>
        <w:t xml:space="preserve"> Entregar dossiê do Processo Seletivo;</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 xml:space="preserve">o. </w:t>
      </w:r>
      <w:r w:rsidRPr="00902690">
        <w:rPr>
          <w:rFonts w:ascii="Verdana" w:eastAsia="Batang" w:hAnsi="Verdana" w:cs="Verdana"/>
        </w:rPr>
        <w:t>Atuar em conformidade com as disposições deste edital.</w:t>
      </w:r>
    </w:p>
    <w:p w:rsidR="003C0A6C" w:rsidRPr="00902690" w:rsidRDefault="003C0A6C" w:rsidP="006B0C42">
      <w:pPr>
        <w:spacing w:after="0" w:line="240" w:lineRule="auto"/>
        <w:ind w:left="708"/>
        <w:jc w:val="both"/>
        <w:rPr>
          <w:rFonts w:ascii="Verdana" w:eastAsia="Batang" w:hAnsi="Verdana" w:cs="Verdana"/>
        </w:rPr>
      </w:pPr>
    </w:p>
    <w:p w:rsidR="003C0A6C" w:rsidRPr="00902690" w:rsidRDefault="003C0A6C" w:rsidP="00C452E7">
      <w:pPr>
        <w:spacing w:after="0" w:line="240" w:lineRule="auto"/>
        <w:jc w:val="both"/>
        <w:rPr>
          <w:rFonts w:ascii="Verdana" w:eastAsia="Batang" w:hAnsi="Verdana" w:cs="Verdana"/>
        </w:rPr>
      </w:pPr>
      <w:r w:rsidRPr="00902690">
        <w:rPr>
          <w:rFonts w:ascii="Verdana" w:eastAsia="Batang" w:hAnsi="Verdana" w:cs="Verdana"/>
        </w:rPr>
        <w:t>13.1.1. Os profissionais responsáveis pela elaboração e correção das provas objetivas, terão a seguinte titulação:</w:t>
      </w:r>
    </w:p>
    <w:p w:rsidR="003C0A6C" w:rsidRPr="00902690" w:rsidRDefault="003C0A6C" w:rsidP="009E2CF9">
      <w:pPr>
        <w:spacing w:after="0" w:line="240" w:lineRule="auto"/>
        <w:ind w:left="705"/>
        <w:jc w:val="both"/>
        <w:rPr>
          <w:rFonts w:ascii="Verdana" w:hAnsi="Verdana" w:cs="Verdana"/>
        </w:rPr>
      </w:pPr>
      <w:r w:rsidRPr="00902690">
        <w:rPr>
          <w:rFonts w:ascii="Verdana" w:eastAsia="Batang" w:hAnsi="Verdana" w:cs="Verdana"/>
          <w:b/>
          <w:bCs/>
        </w:rPr>
        <w:t xml:space="preserve">a. </w:t>
      </w:r>
      <w:r w:rsidRPr="00902690">
        <w:rPr>
          <w:rFonts w:ascii="Verdana" w:hAnsi="Verdana" w:cs="Verdana"/>
        </w:rPr>
        <w:t>Licenciatura em Pedagogia, Cursando Bacharel em Direito.</w:t>
      </w:r>
    </w:p>
    <w:p w:rsidR="003C0A6C" w:rsidRPr="00902690" w:rsidRDefault="003C0A6C" w:rsidP="009E2CF9">
      <w:pPr>
        <w:spacing w:after="0" w:line="240" w:lineRule="auto"/>
        <w:ind w:left="705"/>
        <w:jc w:val="both"/>
        <w:rPr>
          <w:rFonts w:ascii="Verdana" w:hAnsi="Verdana" w:cs="Verdana"/>
        </w:rPr>
      </w:pPr>
      <w:r w:rsidRPr="00902690">
        <w:rPr>
          <w:rFonts w:ascii="Verdana" w:eastAsia="Batang" w:hAnsi="Verdana" w:cs="Verdana"/>
          <w:b/>
          <w:bCs/>
        </w:rPr>
        <w:t xml:space="preserve">b. </w:t>
      </w:r>
      <w:r w:rsidRPr="00902690">
        <w:rPr>
          <w:rFonts w:ascii="Verdana" w:hAnsi="Verdana" w:cs="Verdana"/>
        </w:rPr>
        <w:t>Licenciatura em Pedagogia, Pós Graduada em Interdisciplinaridade.</w:t>
      </w:r>
    </w:p>
    <w:p w:rsidR="003C0A6C" w:rsidRPr="00902690" w:rsidRDefault="003C0A6C" w:rsidP="005027C6">
      <w:pPr>
        <w:spacing w:after="0" w:line="240" w:lineRule="auto"/>
        <w:ind w:left="705"/>
        <w:jc w:val="both"/>
        <w:rPr>
          <w:rFonts w:ascii="Verdana" w:hAnsi="Verdana" w:cs="Verdana"/>
        </w:rPr>
      </w:pPr>
      <w:r w:rsidRPr="00902690">
        <w:rPr>
          <w:rFonts w:ascii="Verdana" w:eastAsia="Batang" w:hAnsi="Verdana" w:cs="Verdana"/>
          <w:b/>
          <w:bCs/>
        </w:rPr>
        <w:t xml:space="preserve">c. </w:t>
      </w:r>
      <w:r w:rsidRPr="00902690">
        <w:rPr>
          <w:rFonts w:ascii="Verdana" w:eastAsia="Batang" w:hAnsi="Verdana" w:cs="Verdana"/>
        </w:rPr>
        <w:t xml:space="preserve">Licenciado em Educação Física, </w:t>
      </w:r>
      <w:r w:rsidRPr="00902690">
        <w:rPr>
          <w:rFonts w:ascii="Verdana" w:hAnsi="Verdana" w:cs="Verdana"/>
        </w:rPr>
        <w:t>Pós Graduado em Educação Física Escolar.</w:t>
      </w:r>
    </w:p>
    <w:p w:rsidR="003C0A6C" w:rsidRPr="00902690" w:rsidRDefault="003C0A6C" w:rsidP="00EB1518">
      <w:pPr>
        <w:spacing w:after="0" w:line="240" w:lineRule="auto"/>
        <w:ind w:left="705"/>
        <w:jc w:val="both"/>
        <w:rPr>
          <w:rFonts w:ascii="Verdana" w:hAnsi="Verdana" w:cs="Verdana"/>
        </w:rPr>
      </w:pPr>
      <w:r w:rsidRPr="00902690">
        <w:rPr>
          <w:rFonts w:ascii="Verdana" w:eastAsia="Batang" w:hAnsi="Verdana" w:cs="Verdana"/>
          <w:b/>
          <w:bCs/>
        </w:rPr>
        <w:t xml:space="preserve">d. </w:t>
      </w:r>
      <w:r w:rsidRPr="00902690">
        <w:rPr>
          <w:rFonts w:ascii="Verdana" w:hAnsi="Verdana" w:cs="Verdana"/>
        </w:rPr>
        <w:t>Assistente Social, Pós-Graduada em Serviço Social e Políticas Sociais.</w:t>
      </w:r>
    </w:p>
    <w:p w:rsidR="003C0A6C" w:rsidRPr="00902690" w:rsidRDefault="003C0A6C" w:rsidP="00F41AF3">
      <w:pPr>
        <w:spacing w:after="0" w:line="240" w:lineRule="auto"/>
        <w:ind w:left="705"/>
        <w:jc w:val="both"/>
        <w:rPr>
          <w:rFonts w:ascii="Verdana" w:hAnsi="Verdana" w:cs="Verdana"/>
        </w:rPr>
      </w:pPr>
      <w:r w:rsidRPr="00902690">
        <w:rPr>
          <w:rFonts w:ascii="Verdana" w:eastAsia="Batang" w:hAnsi="Verdana" w:cs="Verdana"/>
          <w:b/>
          <w:bCs/>
        </w:rPr>
        <w:t>e.</w:t>
      </w:r>
      <w:r w:rsidRPr="00902690">
        <w:rPr>
          <w:rFonts w:ascii="Verdana" w:hAnsi="Verdana" w:cs="Verdana"/>
        </w:rPr>
        <w:t xml:space="preserve"> Psicóloga, </w:t>
      </w:r>
      <w:r w:rsidRPr="00902690">
        <w:rPr>
          <w:rFonts w:ascii="Verdana" w:hAnsi="Verdana" w:cs="Verdana"/>
          <w:lang w:eastAsia="pt-BR"/>
        </w:rPr>
        <w:t xml:space="preserve">Especialista em Gestão de Pessoas, </w:t>
      </w:r>
      <w:r w:rsidRPr="00902690">
        <w:rPr>
          <w:rFonts w:ascii="Verdana" w:hAnsi="Verdana" w:cs="Verdana"/>
        </w:rPr>
        <w:t>Especialista em Psicologia do Trânsito.</w:t>
      </w:r>
    </w:p>
    <w:p w:rsidR="003C0A6C" w:rsidRPr="00902690" w:rsidRDefault="003C0A6C" w:rsidP="00EB1518">
      <w:pPr>
        <w:spacing w:after="0" w:line="240" w:lineRule="auto"/>
        <w:ind w:left="705"/>
        <w:jc w:val="both"/>
        <w:rPr>
          <w:rFonts w:ascii="Verdana" w:hAnsi="Verdana" w:cs="Verdana"/>
        </w:rPr>
      </w:pPr>
    </w:p>
    <w:p w:rsidR="003C0A6C" w:rsidRPr="00902690" w:rsidRDefault="003C0A6C" w:rsidP="006B0C42">
      <w:pPr>
        <w:spacing w:after="0" w:line="240" w:lineRule="auto"/>
        <w:jc w:val="both"/>
        <w:rPr>
          <w:rFonts w:ascii="Verdana" w:eastAsia="Batang" w:hAnsi="Verdana" w:cs="Verdana"/>
        </w:rPr>
      </w:pPr>
      <w:r w:rsidRPr="00902690">
        <w:rPr>
          <w:rFonts w:ascii="Verdana" w:eastAsia="Batang" w:hAnsi="Verdana" w:cs="Verdana"/>
        </w:rPr>
        <w:t>13.2. Fica sob a responsabilidade do Município de Tigrinhos:</w:t>
      </w:r>
    </w:p>
    <w:p w:rsidR="003C0A6C" w:rsidRPr="00902690" w:rsidRDefault="003C0A6C" w:rsidP="006B0C42">
      <w:pPr>
        <w:spacing w:after="0" w:line="240" w:lineRule="auto"/>
        <w:jc w:val="both"/>
        <w:rPr>
          <w:rFonts w:ascii="Verdana" w:eastAsia="Batang" w:hAnsi="Verdana" w:cs="Verdana"/>
        </w:rPr>
      </w:pPr>
      <w:r w:rsidRPr="00902690">
        <w:rPr>
          <w:rFonts w:ascii="Verdana" w:eastAsia="Batang" w:hAnsi="Verdana" w:cs="Verdana"/>
        </w:rPr>
        <w:tab/>
      </w:r>
      <w:r w:rsidRPr="00902690">
        <w:rPr>
          <w:rFonts w:ascii="Verdana" w:eastAsia="Batang" w:hAnsi="Verdana" w:cs="Verdana"/>
          <w:b/>
          <w:bCs/>
        </w:rPr>
        <w:t xml:space="preserve">a. </w:t>
      </w:r>
      <w:r w:rsidRPr="00902690">
        <w:rPr>
          <w:rFonts w:ascii="Verdana" w:eastAsia="Batang" w:hAnsi="Verdana" w:cs="Verdana"/>
        </w:rPr>
        <w:t>disponibilizar as leis;</w:t>
      </w:r>
    </w:p>
    <w:p w:rsidR="003C0A6C" w:rsidRPr="00902690" w:rsidRDefault="003C0A6C" w:rsidP="003917DB">
      <w:pPr>
        <w:spacing w:after="0" w:line="240" w:lineRule="auto"/>
        <w:ind w:left="708"/>
        <w:jc w:val="both"/>
        <w:rPr>
          <w:rFonts w:ascii="Verdana" w:eastAsia="Batang" w:hAnsi="Verdana"/>
          <w:b/>
          <w:bCs/>
        </w:rPr>
      </w:pPr>
      <w:r w:rsidRPr="00902690">
        <w:rPr>
          <w:rFonts w:ascii="Verdana" w:eastAsia="Batang" w:hAnsi="Verdana" w:cs="Verdana"/>
          <w:b/>
          <w:bCs/>
        </w:rPr>
        <w:t xml:space="preserve">b. </w:t>
      </w:r>
      <w:r w:rsidRPr="00902690">
        <w:rPr>
          <w:rFonts w:ascii="Verdana" w:eastAsia="Batang" w:hAnsi="Verdana" w:cs="Verdana"/>
        </w:rPr>
        <w:t>nomear Comissão para acompanhamento do Processo Seletivo;</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 xml:space="preserve">c. </w:t>
      </w:r>
      <w:r w:rsidRPr="00902690">
        <w:rPr>
          <w:rFonts w:ascii="Verdana" w:eastAsia="Batang" w:hAnsi="Verdana" w:cs="Verdana"/>
        </w:rPr>
        <w:t>fazer as publicações necessárias em Jornais, Mural Público;</w:t>
      </w:r>
    </w:p>
    <w:p w:rsidR="003C0A6C" w:rsidRPr="00902690" w:rsidRDefault="003C0A6C" w:rsidP="006B0C42">
      <w:pPr>
        <w:spacing w:after="0" w:line="240" w:lineRule="auto"/>
        <w:ind w:left="708"/>
        <w:jc w:val="both"/>
        <w:rPr>
          <w:rFonts w:ascii="Verdana" w:eastAsia="Batang" w:hAnsi="Verdana" w:cs="Verdana"/>
        </w:rPr>
      </w:pPr>
      <w:r w:rsidRPr="00902690">
        <w:rPr>
          <w:rFonts w:ascii="Verdana" w:eastAsia="Batang" w:hAnsi="Verdana" w:cs="Verdana"/>
          <w:b/>
          <w:bCs/>
        </w:rPr>
        <w:t xml:space="preserve">d. </w:t>
      </w:r>
      <w:r w:rsidRPr="00902690">
        <w:rPr>
          <w:rFonts w:ascii="Verdana" w:eastAsia="Batang" w:hAnsi="Verdana" w:cs="Verdana"/>
        </w:rPr>
        <w:t>assinar a documentação necessária para a sua publicação (edital, homologação das inscrições, gabarito preliminar, gabarito definitivo, Ata de Classificação Final, Homologação do Resultado Final);</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XIV</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DO FORO JUDICIAL</w:t>
      </w:r>
    </w:p>
    <w:p w:rsidR="003C0A6C" w:rsidRPr="00902690" w:rsidRDefault="003C0A6C" w:rsidP="00741D3C">
      <w:pPr>
        <w:spacing w:after="0" w:line="240" w:lineRule="auto"/>
        <w:jc w:val="center"/>
        <w:rPr>
          <w:rFonts w:ascii="Verdana" w:eastAsia="Batang" w:hAnsi="Verdana" w:cs="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14.1. Os casos não previstos, em relação a realização deste Processo Seletivo, em fase administrativa, serão resolvidos pela Comissão para acompanhamento do Processo Seletivo, designada para a coordenação deste certame, em conjunto com o Instituto INCAPEL – Instituto de Cadastro e Pesquisas S/S Ltda.</w:t>
      </w: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14.2. O Foro da Comarca de Maravilha/SC fica eleito, para dirimir toda e qualquer questão relacionada a este Processo Seletivo.</w:t>
      </w: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center"/>
        <w:rPr>
          <w:rFonts w:ascii="Verdana" w:eastAsia="Batang" w:hAnsi="Verdana"/>
          <w:b/>
          <w:bCs/>
        </w:rPr>
      </w:pP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CAPÍTULO XV</w:t>
      </w:r>
    </w:p>
    <w:p w:rsidR="003C0A6C" w:rsidRPr="00902690" w:rsidRDefault="003C0A6C" w:rsidP="00741D3C">
      <w:pPr>
        <w:spacing w:after="0" w:line="240" w:lineRule="auto"/>
        <w:jc w:val="center"/>
        <w:rPr>
          <w:rFonts w:ascii="Verdana" w:eastAsia="Batang" w:hAnsi="Verdana" w:cs="Verdana"/>
          <w:b/>
          <w:bCs/>
        </w:rPr>
      </w:pPr>
      <w:r w:rsidRPr="00902690">
        <w:rPr>
          <w:rFonts w:ascii="Verdana" w:eastAsia="Batang" w:hAnsi="Verdana" w:cs="Verdana"/>
          <w:b/>
          <w:bCs/>
        </w:rPr>
        <w:t>DAS DISPOSIÇÕES FINAIS</w:t>
      </w:r>
    </w:p>
    <w:p w:rsidR="003C0A6C" w:rsidRPr="00902690" w:rsidRDefault="003C0A6C" w:rsidP="00181374">
      <w:pPr>
        <w:spacing w:after="0" w:line="240" w:lineRule="auto"/>
        <w:rPr>
          <w:rFonts w:ascii="Verdana" w:eastAsia="Batang" w:hAnsi="Verdana"/>
          <w:b/>
          <w:bCs/>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15.1. O candidato deverá manter seu endereço atualizado na Prefeitura Municipal de Tigrinhos, enquanto perdurar a validade do Processo Seletivo conforme item 1.2., deste edital.</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954273">
      <w:pPr>
        <w:spacing w:after="0" w:line="240" w:lineRule="auto"/>
        <w:jc w:val="both"/>
        <w:rPr>
          <w:rFonts w:ascii="Verdana" w:hAnsi="Verdana" w:cs="Verdana"/>
        </w:rPr>
      </w:pPr>
      <w:r w:rsidRPr="00902690">
        <w:rPr>
          <w:rFonts w:ascii="Verdana" w:eastAsia="Batang" w:hAnsi="Verdana" w:cs="Verdana"/>
        </w:rPr>
        <w:t xml:space="preserve">15.2. Todas as publicações, na forma deste edital, serão publicadas no Mural Público da Prefeitura Municipal de Tigrinhos, no sítio do município </w:t>
      </w:r>
      <w:hyperlink r:id="rId31" w:history="1">
        <w:r w:rsidRPr="00902690">
          <w:rPr>
            <w:rStyle w:val="Hyperlink"/>
            <w:rFonts w:ascii="Verdana" w:eastAsia="Batang" w:hAnsi="Verdana" w:cs="Verdana"/>
            <w:b/>
            <w:bCs/>
            <w:color w:val="auto"/>
          </w:rPr>
          <w:t>http://www.tigrinhos.sc.gov.br</w:t>
        </w:r>
      </w:hyperlink>
      <w:r w:rsidRPr="00902690">
        <w:rPr>
          <w:rFonts w:ascii="Verdana" w:eastAsia="Batang" w:hAnsi="Verdana" w:cs="Verdana"/>
        </w:rPr>
        <w:t xml:space="preserve"> e no sítio da empresa organizadora do certame </w:t>
      </w:r>
      <w:hyperlink r:id="rId32" w:history="1">
        <w:r w:rsidRPr="00902690">
          <w:rPr>
            <w:rStyle w:val="Hyperlink"/>
            <w:rFonts w:ascii="Verdana" w:eastAsia="Batang" w:hAnsi="Verdana" w:cs="Verdana"/>
            <w:b/>
            <w:bCs/>
            <w:color w:val="auto"/>
          </w:rPr>
          <w:t>http://www.incapel.com.br</w:t>
        </w:r>
      </w:hyperlink>
      <w:r w:rsidRPr="00902690">
        <w:rPr>
          <w:rFonts w:ascii="Verdana" w:hAnsi="Verdana" w:cs="Verdana"/>
          <w:u w:val="single"/>
        </w:rPr>
        <w:t>.</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15.3. É de inteira responsabilidade dos candidatos o acompanhamento das publicações, comunicados e demais documentos referentes ao Processo Seletivo.</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15.4. Todos os registros escritos serão arquivados na Prefeitura Municipal de Tigrinhos pela validade do certame.</w:t>
      </w:r>
    </w:p>
    <w:p w:rsidR="003C0A6C" w:rsidRPr="00902690" w:rsidRDefault="003C0A6C" w:rsidP="00741D3C">
      <w:pPr>
        <w:spacing w:after="0" w:line="240" w:lineRule="auto"/>
        <w:jc w:val="both"/>
        <w:rPr>
          <w:rFonts w:ascii="Verdana" w:eastAsia="Batang"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 xml:space="preserve">15.5. Informações adicionais podem ser obtidas na INCAPEL – Instituto de Cadastro e Pesquisas S/S Ltda., localizado na Avenida Sul Brasil, nº 82 – sala 202 – centro de Maravilha (SC), telefone/fax (49) 3664-0540 das 8h as 11h, no sítio </w:t>
      </w:r>
      <w:hyperlink r:id="rId33" w:history="1">
        <w:r w:rsidRPr="00902690">
          <w:rPr>
            <w:rStyle w:val="Hyperlink"/>
            <w:rFonts w:ascii="Verdana" w:eastAsia="Batang" w:hAnsi="Verdana" w:cs="Verdana"/>
            <w:b/>
            <w:bCs/>
            <w:color w:val="auto"/>
          </w:rPr>
          <w:t>http://www.incapel.com.br</w:t>
        </w:r>
      </w:hyperlink>
      <w:r w:rsidRPr="00902690">
        <w:rPr>
          <w:rFonts w:ascii="Verdana" w:hAnsi="Verdana" w:cs="Verdana"/>
        </w:rPr>
        <w:t>,</w:t>
      </w:r>
      <w:r w:rsidRPr="00902690">
        <w:rPr>
          <w:rFonts w:ascii="Verdana" w:eastAsia="Batang" w:hAnsi="Verdana" w:cs="Verdana"/>
        </w:rPr>
        <w:t xml:space="preserve"> ou ainda, pelo e-mail </w:t>
      </w:r>
      <w:hyperlink r:id="rId34" w:history="1">
        <w:r w:rsidRPr="00902690">
          <w:rPr>
            <w:rStyle w:val="Hyperlink"/>
            <w:rFonts w:ascii="Verdana" w:eastAsia="Batang" w:hAnsi="Verdana" w:cs="Verdana"/>
            <w:b/>
            <w:bCs/>
            <w:color w:val="auto"/>
          </w:rPr>
          <w:t>contato@incapel.com.br</w:t>
        </w:r>
      </w:hyperlink>
      <w:r w:rsidRPr="00902690">
        <w:rPr>
          <w:rFonts w:ascii="Verdana" w:eastAsia="Batang" w:hAnsi="Verdana" w:cs="Verdana"/>
        </w:rPr>
        <w:t>.</w:t>
      </w:r>
    </w:p>
    <w:p w:rsidR="003C0A6C" w:rsidRPr="00902690" w:rsidRDefault="003C0A6C" w:rsidP="00741D3C">
      <w:pPr>
        <w:spacing w:after="0" w:line="240" w:lineRule="auto"/>
        <w:jc w:val="both"/>
        <w:rPr>
          <w:rFonts w:ascii="Verdana" w:hAnsi="Verdana" w:cs="Verdana"/>
        </w:rPr>
      </w:pPr>
    </w:p>
    <w:p w:rsidR="003C0A6C" w:rsidRPr="00902690" w:rsidRDefault="003C0A6C" w:rsidP="00741D3C">
      <w:pPr>
        <w:spacing w:after="0" w:line="240" w:lineRule="auto"/>
        <w:jc w:val="both"/>
        <w:rPr>
          <w:rFonts w:ascii="Verdana" w:eastAsia="Batang" w:hAnsi="Verdana" w:cs="Verdana"/>
        </w:rPr>
      </w:pPr>
      <w:r w:rsidRPr="00902690">
        <w:rPr>
          <w:rFonts w:ascii="Verdana" w:eastAsia="Batang" w:hAnsi="Verdana" w:cs="Verdana"/>
        </w:rPr>
        <w:t>15.6. Anexos deste Edital:</w:t>
      </w:r>
    </w:p>
    <w:p w:rsidR="003C0A6C" w:rsidRPr="00902690" w:rsidRDefault="003C0A6C" w:rsidP="00AB21AA">
      <w:pPr>
        <w:numPr>
          <w:ilvl w:val="0"/>
          <w:numId w:val="1"/>
        </w:numPr>
        <w:spacing w:after="0" w:line="240" w:lineRule="auto"/>
        <w:jc w:val="both"/>
        <w:rPr>
          <w:rFonts w:ascii="Verdana" w:eastAsia="Batang" w:hAnsi="Verdana" w:cs="Verdana"/>
        </w:rPr>
      </w:pPr>
      <w:r w:rsidRPr="00902690">
        <w:rPr>
          <w:rFonts w:ascii="Verdana" w:eastAsia="Batang" w:hAnsi="Verdana" w:cs="Verdana"/>
          <w:b/>
          <w:bCs/>
        </w:rPr>
        <w:t xml:space="preserve">ANEXO I – </w:t>
      </w:r>
      <w:r w:rsidRPr="00902690">
        <w:rPr>
          <w:rFonts w:ascii="Verdana" w:eastAsia="Batang" w:hAnsi="Verdana" w:cs="Verdana"/>
        </w:rPr>
        <w:t>Conteúdo Programático mínimo sugerido para a realização das provas objetivas;</w:t>
      </w:r>
    </w:p>
    <w:p w:rsidR="003C0A6C" w:rsidRPr="00902690" w:rsidRDefault="003C0A6C" w:rsidP="00083304">
      <w:pPr>
        <w:numPr>
          <w:ilvl w:val="0"/>
          <w:numId w:val="1"/>
        </w:numPr>
        <w:spacing w:after="0" w:line="240" w:lineRule="auto"/>
        <w:jc w:val="both"/>
        <w:rPr>
          <w:rFonts w:ascii="Verdana" w:eastAsia="Batang" w:hAnsi="Verdana" w:cs="Verdana"/>
        </w:rPr>
      </w:pPr>
      <w:r w:rsidRPr="00902690">
        <w:rPr>
          <w:rFonts w:ascii="Verdana" w:eastAsia="Batang" w:hAnsi="Verdana" w:cs="Verdana"/>
          <w:b/>
          <w:bCs/>
        </w:rPr>
        <w:t xml:space="preserve">ANEXO II – </w:t>
      </w:r>
      <w:r w:rsidRPr="00902690">
        <w:rPr>
          <w:rFonts w:ascii="Verdana" w:eastAsia="Batang" w:hAnsi="Verdana" w:cs="Verdana"/>
        </w:rPr>
        <w:t>Formulário para interpor recursos no dia da prova objetiva.</w:t>
      </w: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both"/>
        <w:rPr>
          <w:rFonts w:ascii="Verdana" w:eastAsia="Batang" w:hAnsi="Verdana"/>
        </w:rPr>
      </w:pPr>
    </w:p>
    <w:p w:rsidR="003C0A6C" w:rsidRPr="00902690" w:rsidRDefault="003C0A6C" w:rsidP="00741D3C">
      <w:pPr>
        <w:spacing w:after="0" w:line="240" w:lineRule="auto"/>
        <w:jc w:val="center"/>
        <w:rPr>
          <w:rFonts w:ascii="Verdana" w:eastAsia="Batang" w:hAnsi="Verdana" w:cs="Verdana"/>
        </w:rPr>
      </w:pPr>
      <w:r w:rsidRPr="00902690">
        <w:rPr>
          <w:rFonts w:ascii="Verdana" w:eastAsia="Batang" w:hAnsi="Verdana" w:cs="Verdana"/>
        </w:rPr>
        <w:t xml:space="preserve">Gabinete do Prefeito Municipal de Tigrinhos (SC), </w:t>
      </w:r>
    </w:p>
    <w:p w:rsidR="003C0A6C" w:rsidRPr="00902690" w:rsidRDefault="003C0A6C" w:rsidP="00741D3C">
      <w:pPr>
        <w:spacing w:after="0" w:line="240" w:lineRule="auto"/>
        <w:jc w:val="center"/>
        <w:rPr>
          <w:rFonts w:ascii="Verdana" w:eastAsia="Batang" w:hAnsi="Verdana" w:cs="Verdana"/>
        </w:rPr>
      </w:pPr>
      <w:r w:rsidRPr="00902690">
        <w:rPr>
          <w:rFonts w:ascii="Verdana" w:eastAsia="Batang" w:hAnsi="Verdana" w:cs="Verdana"/>
        </w:rPr>
        <w:t>Em 24 de abril de 2013.</w:t>
      </w:r>
    </w:p>
    <w:p w:rsidR="003C0A6C" w:rsidRPr="00902690" w:rsidRDefault="003C0A6C" w:rsidP="00741D3C">
      <w:pPr>
        <w:spacing w:after="0" w:line="240" w:lineRule="auto"/>
        <w:jc w:val="center"/>
        <w:rPr>
          <w:rFonts w:ascii="Verdana" w:eastAsia="Batang" w:hAnsi="Verdana" w:cs="Verdana"/>
        </w:rPr>
      </w:pPr>
    </w:p>
    <w:p w:rsidR="003C0A6C" w:rsidRPr="00902690" w:rsidRDefault="003C0A6C" w:rsidP="00741D3C">
      <w:pPr>
        <w:spacing w:after="0" w:line="240" w:lineRule="auto"/>
        <w:jc w:val="center"/>
        <w:rPr>
          <w:rFonts w:ascii="Verdana" w:eastAsia="Batang" w:hAnsi="Verdana" w:cs="Verdana"/>
        </w:rPr>
      </w:pPr>
    </w:p>
    <w:p w:rsidR="003C0A6C" w:rsidRPr="00902690" w:rsidRDefault="003C0A6C" w:rsidP="00F70B94">
      <w:pPr>
        <w:spacing w:after="0" w:line="240" w:lineRule="auto"/>
        <w:jc w:val="center"/>
        <w:rPr>
          <w:rFonts w:ascii="Verdana" w:eastAsia="Batang" w:hAnsi="Verdana" w:cs="Verdana"/>
        </w:rPr>
      </w:pPr>
      <w:r w:rsidRPr="00902690">
        <w:rPr>
          <w:rFonts w:ascii="Verdana" w:eastAsia="Batang" w:hAnsi="Verdana" w:cs="Verdana"/>
          <w:b/>
          <w:bCs/>
        </w:rPr>
        <w:t>RUDIMAR FRANCISCO GUTH</w:t>
      </w:r>
      <w:r w:rsidRPr="00902690">
        <w:rPr>
          <w:rFonts w:ascii="Verdana" w:eastAsia="Batang" w:hAnsi="Verdana" w:cs="Verdana"/>
        </w:rPr>
        <w:t xml:space="preserve"> </w:t>
      </w:r>
    </w:p>
    <w:p w:rsidR="003C0A6C" w:rsidRDefault="003C0A6C" w:rsidP="00F70B94">
      <w:pPr>
        <w:spacing w:after="0" w:line="240" w:lineRule="auto"/>
        <w:jc w:val="center"/>
        <w:rPr>
          <w:rFonts w:ascii="Verdana" w:eastAsia="Batang" w:hAnsi="Verdana"/>
        </w:rPr>
      </w:pPr>
      <w:r w:rsidRPr="00902690">
        <w:rPr>
          <w:rFonts w:ascii="Verdana" w:eastAsia="Batang" w:hAnsi="Verdana" w:cs="Verdana"/>
        </w:rPr>
        <w:t>Prefeito Municipal</w:t>
      </w: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Pr="006F0964" w:rsidRDefault="003C0A6C" w:rsidP="007F3481">
      <w:pPr>
        <w:spacing w:after="0" w:line="240" w:lineRule="auto"/>
        <w:jc w:val="center"/>
        <w:rPr>
          <w:rFonts w:ascii="Verdana" w:eastAsia="Batang" w:hAnsi="Verdana" w:cs="Verdana"/>
          <w:b/>
          <w:bCs/>
        </w:rPr>
      </w:pPr>
      <w:r w:rsidRPr="006F0964">
        <w:rPr>
          <w:rFonts w:ascii="Verdana" w:eastAsia="Batang" w:hAnsi="Verdana" w:cs="Verdana"/>
          <w:b/>
          <w:bCs/>
        </w:rPr>
        <w:t>ANEXO I</w:t>
      </w:r>
    </w:p>
    <w:p w:rsidR="003C0A6C" w:rsidRPr="006F0964" w:rsidRDefault="003C0A6C" w:rsidP="007F3481">
      <w:pPr>
        <w:spacing w:after="0" w:line="240" w:lineRule="auto"/>
        <w:jc w:val="center"/>
        <w:rPr>
          <w:rFonts w:ascii="Verdana" w:eastAsia="Batang" w:hAnsi="Verdana" w:cs="Verdana"/>
          <w:b/>
          <w:bCs/>
        </w:rPr>
      </w:pPr>
      <w:r w:rsidRPr="006F0964">
        <w:rPr>
          <w:rFonts w:ascii="Verdana" w:eastAsia="Batang" w:hAnsi="Verdana" w:cs="Verdana"/>
          <w:b/>
          <w:bCs/>
        </w:rPr>
        <w:t xml:space="preserve">CONTEÚDO PROGRAMÁTICO MÍNIMO SUGERIDO </w:t>
      </w:r>
    </w:p>
    <w:p w:rsidR="003C0A6C" w:rsidRPr="006F0964" w:rsidRDefault="003C0A6C" w:rsidP="007F3481">
      <w:pPr>
        <w:spacing w:after="0" w:line="240" w:lineRule="auto"/>
        <w:jc w:val="center"/>
        <w:rPr>
          <w:rFonts w:ascii="Verdana" w:eastAsia="Batang" w:hAnsi="Verdana" w:cs="Verdana"/>
          <w:b/>
          <w:bCs/>
        </w:rPr>
      </w:pPr>
      <w:r w:rsidRPr="006F0964">
        <w:rPr>
          <w:rFonts w:ascii="Verdana" w:eastAsia="Batang" w:hAnsi="Verdana" w:cs="Verdana"/>
          <w:b/>
          <w:bCs/>
        </w:rPr>
        <w:t>PARA A REALIZAÇÃO DAS PROVAS OBJETIVAS</w:t>
      </w:r>
    </w:p>
    <w:p w:rsidR="003C0A6C" w:rsidRPr="006F0964" w:rsidRDefault="003C0A6C" w:rsidP="007F3481">
      <w:pPr>
        <w:spacing w:after="0" w:line="240" w:lineRule="auto"/>
        <w:jc w:val="center"/>
        <w:rPr>
          <w:rFonts w:ascii="Verdana" w:eastAsia="Batang" w:hAnsi="Verdana" w:cs="Verdana"/>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46"/>
      </w:tblGrid>
      <w:tr w:rsidR="003C0A6C" w:rsidRPr="006F0964">
        <w:tc>
          <w:tcPr>
            <w:tcW w:w="10346" w:type="dxa"/>
          </w:tcPr>
          <w:p w:rsidR="003C0A6C" w:rsidRPr="00DD3179" w:rsidRDefault="003C0A6C" w:rsidP="00F76843">
            <w:pPr>
              <w:pStyle w:val="Heading5"/>
              <w:rPr>
                <w:rFonts w:ascii="Verdana" w:hAnsi="Verdana" w:cs="Verdana"/>
                <w:b/>
                <w:bCs/>
                <w:lang w:eastAsia="en-US"/>
              </w:rPr>
            </w:pPr>
            <w:r w:rsidRPr="00DD3179">
              <w:rPr>
                <w:rFonts w:ascii="Verdana" w:hAnsi="Verdana" w:cs="Verdana"/>
                <w:lang w:eastAsia="en-US"/>
              </w:rPr>
              <w:t xml:space="preserve">CONTEÚDO PROGRAMÁTICO </w:t>
            </w:r>
          </w:p>
          <w:p w:rsidR="003C0A6C" w:rsidRPr="00DD3179" w:rsidRDefault="003C0A6C" w:rsidP="00DD3179">
            <w:pPr>
              <w:jc w:val="center"/>
              <w:rPr>
                <w:rFonts w:ascii="Verdana" w:eastAsia="Batang" w:hAnsi="Verdana"/>
                <w:b/>
                <w:bCs/>
              </w:rPr>
            </w:pPr>
            <w:r w:rsidRPr="00DD3179">
              <w:rPr>
                <w:rFonts w:ascii="Verdana" w:hAnsi="Verdana" w:cs="Verdana"/>
                <w:b/>
                <w:bCs/>
              </w:rPr>
              <w:t xml:space="preserve">CARGOS: TODOS OS CARGOS </w:t>
            </w:r>
          </w:p>
        </w:tc>
      </w:tr>
      <w:tr w:rsidR="003C0A6C" w:rsidRPr="006F0964">
        <w:tc>
          <w:tcPr>
            <w:tcW w:w="10346" w:type="dxa"/>
          </w:tcPr>
          <w:p w:rsidR="003C0A6C" w:rsidRPr="00DD3179" w:rsidRDefault="003C0A6C" w:rsidP="00F76843">
            <w:pPr>
              <w:rPr>
                <w:rFonts w:ascii="Verdana" w:eastAsia="Batang" w:hAnsi="Verdana" w:cs="Verdana"/>
                <w:b/>
                <w:bCs/>
              </w:rPr>
            </w:pPr>
            <w:r w:rsidRPr="00DD3179">
              <w:rPr>
                <w:rFonts w:ascii="Verdana" w:eastAsia="Batang" w:hAnsi="Verdana" w:cs="Verdana"/>
                <w:b/>
                <w:bCs/>
              </w:rPr>
              <w:t>CONHECIMENTOS GERAIS</w:t>
            </w:r>
          </w:p>
          <w:p w:rsidR="003C0A6C" w:rsidRPr="00DD3179" w:rsidRDefault="003C0A6C" w:rsidP="00DD3179">
            <w:pPr>
              <w:ind w:right="-56"/>
              <w:jc w:val="both"/>
              <w:rPr>
                <w:rFonts w:ascii="Verdana" w:hAnsi="Verdana" w:cs="Verdana"/>
              </w:rPr>
            </w:pPr>
            <w:r w:rsidRPr="00DD3179">
              <w:rPr>
                <w:rFonts w:ascii="Verdana" w:hAnsi="Verdana" w:cs="Verdana"/>
              </w:rPr>
              <w:t>História do Município: colonização, espaço geográfico, população, relevo, hidrografia, vegetação, clima, limites, dados históricos, primeiras autoridades, símbolos municipais. Estado de Santa Catarina: colonização, relevo, hidrografia, clima, vegetação, etnias formadoras, espaços geográficos, primeiros habitantes, formação do Estado, acontecimentos históricos. História do Brasil. Geografia do Brasil. Direitos e deveres do cidadão, poderes da União, Estados e Municípios, Constituições Brasileiras, Símbolos Nacionais e Estaduais. Aspectos geográficos, econômicos, históricos, físicos, sociais, políticos do Brasil, do Estado de Santa Catarina e do Município de Tigrinhos (SC). Símbolos nacionais, estaduais e municipais. Atualidades.</w:t>
            </w:r>
          </w:p>
        </w:tc>
      </w:tr>
      <w:tr w:rsidR="003C0A6C" w:rsidRPr="009D5C0F">
        <w:tc>
          <w:tcPr>
            <w:tcW w:w="10346" w:type="dxa"/>
          </w:tcPr>
          <w:p w:rsidR="003C0A6C" w:rsidRPr="00DD3179" w:rsidRDefault="003C0A6C" w:rsidP="00DD3179">
            <w:pPr>
              <w:jc w:val="both"/>
              <w:rPr>
                <w:rFonts w:ascii="Verdana" w:eastAsia="Batang" w:hAnsi="Verdana"/>
                <w:b/>
                <w:bCs/>
              </w:rPr>
            </w:pPr>
          </w:p>
          <w:p w:rsidR="003C0A6C" w:rsidRPr="00DD3179" w:rsidRDefault="003C0A6C" w:rsidP="00DD3179">
            <w:pPr>
              <w:jc w:val="center"/>
              <w:rPr>
                <w:rFonts w:ascii="Verdana" w:eastAsia="Batang" w:hAnsi="Verdana" w:cs="Verdana"/>
                <w:b/>
                <w:bCs/>
                <w:u w:val="single"/>
              </w:rPr>
            </w:pPr>
            <w:r w:rsidRPr="00DD3179">
              <w:rPr>
                <w:rFonts w:ascii="Verdana" w:eastAsia="Batang" w:hAnsi="Verdana" w:cs="Verdana"/>
                <w:b/>
                <w:bCs/>
                <w:u w:val="single"/>
              </w:rPr>
              <w:t>CONHECIMENTOS ESPECÍFICOS</w:t>
            </w:r>
          </w:p>
          <w:p w:rsidR="003C0A6C" w:rsidRPr="00DD3179" w:rsidRDefault="003C0A6C" w:rsidP="00DD3179">
            <w:pPr>
              <w:jc w:val="center"/>
              <w:rPr>
                <w:rFonts w:ascii="Verdana" w:eastAsia="Batang" w:hAnsi="Verdana" w:cs="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 xml:space="preserve">COORDENADOR DO PETI </w:t>
            </w:r>
          </w:p>
          <w:p w:rsidR="003C0A6C" w:rsidRPr="00DD3179" w:rsidRDefault="003C0A6C" w:rsidP="00DD3179">
            <w:pPr>
              <w:ind w:right="-6"/>
              <w:jc w:val="both"/>
              <w:rPr>
                <w:rFonts w:ascii="Verdana" w:hAnsi="Verdana" w:cs="Verdana"/>
                <w:color w:val="000000"/>
              </w:rPr>
            </w:pPr>
            <w:r w:rsidRPr="00DD3179">
              <w:rPr>
                <w:rFonts w:ascii="Verdana" w:hAnsi="Verdana" w:cs="Verdana"/>
                <w:color w:val="000000"/>
              </w:rPr>
              <w:t>Conhecimentos sobre o programa PETI – Programa de Erradicação do Trabalho Infantil.</w:t>
            </w:r>
          </w:p>
          <w:p w:rsidR="003C0A6C" w:rsidRPr="00DD3179" w:rsidRDefault="003C0A6C" w:rsidP="00DD3179">
            <w:pPr>
              <w:autoSpaceDE w:val="0"/>
              <w:autoSpaceDN w:val="0"/>
              <w:adjustRightInd w:val="0"/>
              <w:jc w:val="both"/>
              <w:rPr>
                <w:rFonts w:ascii="Verdana" w:hAnsi="Verdana" w:cs="Verdana"/>
                <w:color w:val="000000"/>
              </w:rPr>
            </w:pPr>
            <w:r w:rsidRPr="00DD3179">
              <w:rPr>
                <w:rFonts w:ascii="Verdana" w:hAnsi="Verdana" w:cs="Verdana"/>
                <w:color w:val="000000"/>
              </w:rPr>
              <w:t>Estatuto da Criança e do Adolescente; Ações voltadas para a qualidade de vida; Princípios</w:t>
            </w:r>
          </w:p>
          <w:p w:rsidR="003C0A6C" w:rsidRPr="00DD3179" w:rsidRDefault="003C0A6C" w:rsidP="00DD3179">
            <w:pPr>
              <w:autoSpaceDE w:val="0"/>
              <w:autoSpaceDN w:val="0"/>
              <w:adjustRightInd w:val="0"/>
              <w:jc w:val="both"/>
              <w:rPr>
                <w:rFonts w:ascii="Verdana" w:hAnsi="Verdana" w:cs="Verdana"/>
                <w:color w:val="000000"/>
              </w:rPr>
            </w:pPr>
            <w:r w:rsidRPr="00DD3179">
              <w:rPr>
                <w:rFonts w:ascii="Verdana" w:hAnsi="Verdana" w:cs="Verdana"/>
                <w:color w:val="000000"/>
              </w:rPr>
              <w:t>fundamentais para o bom atendimento. Relações humanas no trabalho. Conservação dos</w:t>
            </w:r>
          </w:p>
          <w:p w:rsidR="003C0A6C" w:rsidRPr="00DD3179" w:rsidRDefault="003C0A6C" w:rsidP="00DD3179">
            <w:pPr>
              <w:autoSpaceDE w:val="0"/>
              <w:autoSpaceDN w:val="0"/>
              <w:adjustRightInd w:val="0"/>
              <w:jc w:val="both"/>
              <w:rPr>
                <w:rFonts w:ascii="Arial" w:hAnsi="Arial" w:cs="Arial"/>
                <w:color w:val="000000"/>
              </w:rPr>
            </w:pPr>
            <w:r w:rsidRPr="00DD3179">
              <w:rPr>
                <w:rFonts w:ascii="Verdana" w:hAnsi="Verdana" w:cs="Verdana"/>
                <w:color w:val="000000"/>
              </w:rPr>
              <w:t>instrumentos de trabalho e dos alimentos. Higiene, limpeza. Prevenção de acidentes no trabalho. Postura profissional e apresentação pessoal. Atendimento ao público. Saúde preventiva. Meio Ambiente. Conhecimentos inerentes ao Programa</w:t>
            </w:r>
            <w:r w:rsidRPr="00DD3179">
              <w:rPr>
                <w:rFonts w:ascii="Arial" w:hAnsi="Arial" w:cs="Arial"/>
                <w:color w:val="000000"/>
              </w:rPr>
              <w:t xml:space="preserve">. </w:t>
            </w:r>
          </w:p>
          <w:p w:rsidR="003C0A6C" w:rsidRPr="00DD3179" w:rsidRDefault="003C0A6C" w:rsidP="00DD3179">
            <w:pPr>
              <w:autoSpaceDE w:val="0"/>
              <w:autoSpaceDN w:val="0"/>
              <w:adjustRightInd w:val="0"/>
              <w:jc w:val="both"/>
              <w:rPr>
                <w:rFonts w:ascii="Verdana" w:hAnsi="Verdana" w:cs="Verdana"/>
              </w:rPr>
            </w:pPr>
            <w:r w:rsidRPr="00DD3179">
              <w:rPr>
                <w:rFonts w:ascii="Verdana" w:hAnsi="Verdana" w:cs="Verdana"/>
                <w:b/>
                <w:bCs/>
              </w:rPr>
              <w:t xml:space="preserve">LEGISLAÇÃO: </w:t>
            </w:r>
            <w:r w:rsidRPr="00DD3179">
              <w:rPr>
                <w:rFonts w:ascii="Verdana" w:hAnsi="Verdana" w:cs="Verdana"/>
              </w:rPr>
              <w:t xml:space="preserve">Conhecimentos do Estatuto da Criança e do Adolescente (Lei Federal n° 8.069, de 13 de junho de 1990). Lei de Diretrizes e Bases da Educação, de 20 de dezembro de 1996. Diretrizes Nacionais para a Educação Especial na Educação Básica. Constituição da República Federativa do Brasil de 1988. </w:t>
            </w:r>
          </w:p>
          <w:p w:rsidR="003C0A6C" w:rsidRPr="00DD3179" w:rsidRDefault="003C0A6C" w:rsidP="00DD3179">
            <w:pPr>
              <w:autoSpaceDE w:val="0"/>
              <w:autoSpaceDN w:val="0"/>
              <w:adjustRightInd w:val="0"/>
              <w:jc w:val="both"/>
              <w:rPr>
                <w:rFonts w:ascii="Verdana" w:eastAsia="Batang" w:hAnsi="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MONITOR DE MARCENARIA</w:t>
            </w:r>
          </w:p>
          <w:p w:rsidR="003C0A6C" w:rsidRPr="00DD3179" w:rsidRDefault="003C0A6C" w:rsidP="00DD3179">
            <w:pPr>
              <w:autoSpaceDE w:val="0"/>
              <w:autoSpaceDN w:val="0"/>
              <w:adjustRightInd w:val="0"/>
              <w:jc w:val="both"/>
              <w:rPr>
                <w:rFonts w:ascii="Verdana" w:hAnsi="Verdana" w:cs="Verdana"/>
              </w:rPr>
            </w:pPr>
            <w:r w:rsidRPr="00DD3179">
              <w:rPr>
                <w:rFonts w:ascii="Verdana" w:hAnsi="Verdana" w:cs="Verdana"/>
              </w:rPr>
              <w:t>Equipamentos e materiais utilizados na atividade. Diferentes processos de execução. Noções básicas de higiene: pessoal, ambiental, de utensílios e equipamentos. Noções de segurança do trabalho: acidentes do trabalho, conceitos, causas e prevenção; Normas de segurança, conceito de proteção e equipamentos de proteção. Desenvolvimento de atividades relacionadas com a execução do serviço de marceneiro. Noções básicas de atendimento ao público.</w:t>
            </w:r>
          </w:p>
          <w:p w:rsidR="003C0A6C" w:rsidRPr="00DD3179" w:rsidRDefault="003C0A6C" w:rsidP="00DD3179">
            <w:pPr>
              <w:autoSpaceDE w:val="0"/>
              <w:autoSpaceDN w:val="0"/>
              <w:adjustRightInd w:val="0"/>
              <w:jc w:val="both"/>
              <w:rPr>
                <w:rFonts w:ascii="Verdana" w:hAnsi="Verdana" w:cs="Verdana"/>
              </w:rPr>
            </w:pPr>
            <w:r w:rsidRPr="00DD3179">
              <w:rPr>
                <w:rFonts w:ascii="Verdana" w:hAnsi="Verdana" w:cs="Verdana"/>
                <w:b/>
                <w:bCs/>
              </w:rPr>
              <w:t xml:space="preserve">LEGISLAÇÃO: </w:t>
            </w:r>
            <w:r w:rsidRPr="00DD3179">
              <w:rPr>
                <w:rFonts w:ascii="Verdana" w:hAnsi="Verdana" w:cs="Verdana"/>
              </w:rPr>
              <w:t xml:space="preserve">Conhecimentos do Estatuto da Criança e do Adolescente (Lei Federal n° 8.069, de 13 de junho de 1990). Lei de Diretrizes e Bases da Educação, de 20 de dezembro de 1996. Diretrizes Nacionais para a Educação Especial na Educação Básica. Constituição da República Federativa do Brasil de 1988. </w:t>
            </w:r>
            <w:r w:rsidRPr="00DD3179">
              <w:rPr>
                <w:rFonts w:ascii="Verdana" w:hAnsi="Verdana" w:cs="Verdana"/>
                <w:color w:val="000000"/>
              </w:rPr>
              <w:t>Conhecimentos sobre o programa PETI – Programa de Erradicação do Trabalho Infantil. Estatuto da Criança e do Adolescente.</w:t>
            </w:r>
          </w:p>
          <w:p w:rsidR="003C0A6C" w:rsidRPr="00DD3179" w:rsidRDefault="003C0A6C" w:rsidP="00DD3179">
            <w:pPr>
              <w:autoSpaceDE w:val="0"/>
              <w:autoSpaceDN w:val="0"/>
              <w:adjustRightInd w:val="0"/>
              <w:jc w:val="both"/>
              <w:rPr>
                <w:rFonts w:ascii="Verdana" w:eastAsia="Batang" w:hAnsi="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MONITOR DE ARTESANATO</w:t>
            </w:r>
          </w:p>
          <w:p w:rsidR="003C0A6C" w:rsidRPr="00DD3179" w:rsidRDefault="003C0A6C" w:rsidP="00DD3179">
            <w:pPr>
              <w:autoSpaceDE w:val="0"/>
              <w:autoSpaceDN w:val="0"/>
              <w:adjustRightInd w:val="0"/>
              <w:jc w:val="both"/>
              <w:rPr>
                <w:rFonts w:ascii="Verdana" w:hAnsi="Verdana" w:cs="Verdana"/>
              </w:rPr>
            </w:pPr>
            <w:r w:rsidRPr="00DD3179">
              <w:rPr>
                <w:rFonts w:ascii="Verdana" w:hAnsi="Verdana" w:cs="Verdana"/>
              </w:rPr>
              <w:t>Conhecimento e desenvolvimento de atividades relacionadas ao artesanato em fios (bordado, tricô e crochê), tecidos (costura, pintura e macramê), reaproveitamento de material reciclável (jornal, plástico, papel, papelão). A produção artística da humanidade em diversas épocas, diferentes povos, países, cultura. Identidade e diversidade cultural. A contextualização conceitual, social, política, histórica, filosófica e cultural da produção artístico-estética da Humanidade. Elementos e recursos das linguagens artísticas. ARTE E EDUCAÇÃO: O papel da arte na educação. O professor como mediador entre a arte e o aprendiz. O ensino e a aprendizagem em arte. Fundamentação teórico-metodológica. O fazer artístico, a apreciação estética e o conhecimento histórico da produção artística da humanidade na sala de aula.</w:t>
            </w:r>
          </w:p>
          <w:p w:rsidR="003C0A6C" w:rsidRPr="00DD3179" w:rsidRDefault="003C0A6C" w:rsidP="00DD3179">
            <w:pPr>
              <w:autoSpaceDE w:val="0"/>
              <w:autoSpaceDN w:val="0"/>
              <w:adjustRightInd w:val="0"/>
              <w:jc w:val="both"/>
              <w:rPr>
                <w:rFonts w:ascii="Verdana" w:hAnsi="Verdana" w:cs="Verdana"/>
              </w:rPr>
            </w:pPr>
            <w:r w:rsidRPr="00DD3179">
              <w:rPr>
                <w:rFonts w:ascii="Verdana" w:hAnsi="Verdana" w:cs="Verdana"/>
                <w:b/>
                <w:bCs/>
              </w:rPr>
              <w:t xml:space="preserve">LEGISLAÇÃO: </w:t>
            </w:r>
            <w:r w:rsidRPr="00DD3179">
              <w:rPr>
                <w:rFonts w:ascii="Verdana" w:hAnsi="Verdana" w:cs="Verdana"/>
              </w:rPr>
              <w:t xml:space="preserve">Conhecimentos do Estatuto da Criança e do Adolescente (Lei Federal n° 8.069, de 13 de junho de 1990). Lei de Diretrizes e Bases da Educação, de 20 de dezembro de 1996. Diretrizes Nacionais para a Educação Especial na Educação Básica. Constituição da República Federativa do Brasil de 1988. </w:t>
            </w:r>
            <w:r w:rsidRPr="00DD3179">
              <w:rPr>
                <w:rFonts w:ascii="Verdana" w:hAnsi="Verdana" w:cs="Verdana"/>
                <w:color w:val="000000"/>
              </w:rPr>
              <w:t>Conhecimentos sobre o programa PETI – Programa de Erradicação do Trabalho Infantil. Estatuto da Criança e do Adolescente.</w:t>
            </w:r>
          </w:p>
          <w:p w:rsidR="003C0A6C" w:rsidRPr="00DD3179" w:rsidRDefault="003C0A6C" w:rsidP="00DD3179">
            <w:pPr>
              <w:autoSpaceDE w:val="0"/>
              <w:autoSpaceDN w:val="0"/>
              <w:adjustRightInd w:val="0"/>
              <w:jc w:val="both"/>
              <w:rPr>
                <w:rFonts w:ascii="Verdana" w:eastAsia="Batang" w:hAnsi="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MONITOR DE DANÇA</w:t>
            </w:r>
          </w:p>
          <w:p w:rsidR="003C0A6C" w:rsidRPr="00DD3179" w:rsidRDefault="003C0A6C" w:rsidP="00DD3179">
            <w:pPr>
              <w:shd w:val="clear" w:color="auto" w:fill="FFFFFF"/>
              <w:jc w:val="both"/>
              <w:rPr>
                <w:rFonts w:ascii="Verdana" w:hAnsi="Verdana" w:cs="Verdana"/>
                <w:color w:val="000000"/>
                <w:lang w:eastAsia="pt-BR"/>
              </w:rPr>
            </w:pPr>
            <w:r w:rsidRPr="00DD3179">
              <w:rPr>
                <w:rFonts w:ascii="Verdana" w:hAnsi="Verdana" w:cs="Verdana"/>
                <w:color w:val="000000"/>
                <w:lang w:eastAsia="pt-BR"/>
              </w:rPr>
              <w:t xml:space="preserve">Os diferentes tipos de Linguagem (Comunicação), ou as diferentes formas de comunicar. informações. A Linguagem corporal ou gestual. Os gestos. O Ritmo do Universo e do corpo. Aspectos das Artes Cênicas relacionadas com a Dança: representações temáticas (contos dramatizados, o circo, o carnaval, festa junina, etc.) e Mímica; Maquiagem; Vestuários etc. Aspectos das Artes Musicais relacionados com a Educação Física: construção de instrumentos musicais e diferentes utilizações da música; Percussões e sons com o corpo. Danças circulares; Jogos e Brincadeiras; Integração dos conteúdos rítmicos expressivos para a formulação de trabalhos que demonstrem o domínio conceitual da linguagem corporal. Dança: história da dança; papel da dança na educação; estrutura e funcionamento do corpo para a dança; proposta triangular: fazer, apreciar, contextualizar. As danças como manifestações culturais. </w:t>
            </w:r>
          </w:p>
          <w:p w:rsidR="003C0A6C" w:rsidRPr="00DD3179" w:rsidRDefault="003C0A6C" w:rsidP="00DD3179">
            <w:pPr>
              <w:jc w:val="both"/>
              <w:rPr>
                <w:rFonts w:ascii="Verdana" w:hAnsi="Verdana" w:cs="Verdana"/>
              </w:rPr>
            </w:pPr>
            <w:r w:rsidRPr="00DD3179">
              <w:rPr>
                <w:rFonts w:ascii="Verdana" w:hAnsi="Verdana" w:cs="Verdana"/>
                <w:b/>
                <w:bCs/>
              </w:rPr>
              <w:t xml:space="preserve">LEGISLAÇÃO: </w:t>
            </w:r>
            <w:r w:rsidRPr="00DD3179">
              <w:rPr>
                <w:rFonts w:ascii="Verdana" w:hAnsi="Verdana" w:cs="Verdana"/>
              </w:rPr>
              <w:t xml:space="preserve">Conhecimentos do Estatuto da Criança e do Adolescente (Lei Federal n° 8.069, de 13 de junho de 1990). Lei de Diretrizes e Bases da Educação, de 20 de dezembro de 1996. Diretrizes Nacionais para a Educação Especial na Educação Básica. Constituição da República Federativa do Brasil de 1988. </w:t>
            </w:r>
            <w:r w:rsidRPr="00DD3179">
              <w:rPr>
                <w:rFonts w:ascii="Verdana" w:hAnsi="Verdana" w:cs="Verdana"/>
                <w:color w:val="000000"/>
              </w:rPr>
              <w:t>Conhecimentos sobre o programa PETI – Programa de Erradicação do Trabalho Infantil. Estatuto da Criança e do Adolescente.</w:t>
            </w:r>
          </w:p>
          <w:p w:rsidR="003C0A6C" w:rsidRPr="00DD3179" w:rsidRDefault="003C0A6C" w:rsidP="00DD3179">
            <w:pPr>
              <w:autoSpaceDE w:val="0"/>
              <w:autoSpaceDN w:val="0"/>
              <w:adjustRightInd w:val="0"/>
              <w:jc w:val="both"/>
              <w:rPr>
                <w:rFonts w:ascii="Verdana" w:eastAsia="Batang" w:hAnsi="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 xml:space="preserve">MONITOR DE MÚSICA </w:t>
            </w:r>
          </w:p>
          <w:p w:rsidR="003C0A6C" w:rsidRPr="00DD3179" w:rsidRDefault="003C0A6C" w:rsidP="00DD3179">
            <w:pPr>
              <w:jc w:val="both"/>
              <w:rPr>
                <w:rFonts w:ascii="Verdana" w:hAnsi="Verdana" w:cs="Verdana"/>
              </w:rPr>
            </w:pPr>
            <w:r w:rsidRPr="00DD3179">
              <w:rPr>
                <w:rFonts w:ascii="Verdana" w:hAnsi="Verdana" w:cs="Verdana"/>
                <w:color w:val="000000"/>
              </w:rPr>
              <w:t>Conhecimentos sobre regras e relacionamento interpessoal e social no ambiente de trabalho; conhecimentos sobre o relacionamento dos servidores, entre eles, com as autoridades e com a comunidade; conhecimentos sobre interação com a comunidade e com a equipe de trabalho; conhecimentos da Prática de Ensino: processos e conteúdos do ensino e da aprendizagem; conhecimento na escola; a organização do tempo e do espaço e a avaliação escolar; conhecimento de música: instrumentos musicais, notas musicais, ritmos; história da música.</w:t>
            </w:r>
          </w:p>
          <w:p w:rsidR="003C0A6C" w:rsidRPr="00DD3179" w:rsidRDefault="003C0A6C" w:rsidP="00DD3179">
            <w:pPr>
              <w:jc w:val="both"/>
              <w:rPr>
                <w:rFonts w:ascii="Verdana" w:hAnsi="Verdana" w:cs="Verdana"/>
              </w:rPr>
            </w:pPr>
            <w:r w:rsidRPr="00DD3179">
              <w:rPr>
                <w:rFonts w:ascii="Verdana" w:hAnsi="Verdana" w:cs="Verdana"/>
                <w:b/>
                <w:bCs/>
              </w:rPr>
              <w:t xml:space="preserve">LEGISLAÇÃO: </w:t>
            </w:r>
            <w:r w:rsidRPr="00DD3179">
              <w:rPr>
                <w:rFonts w:ascii="Verdana" w:hAnsi="Verdana" w:cs="Verdana"/>
              </w:rPr>
              <w:t xml:space="preserve">Conhecimentos do Estatuto da Criança e do Adolescente (Lei Federal n° 8.069, de 13 de junho de 1990). Lei de Diretrizes e Bases da Educação, de 20 de dezembro de 1996. Diretrizes Nacionais para a Educação Especial na Educação Básica. Constituição da República Federativa do Brasil de 1988. </w:t>
            </w:r>
            <w:r w:rsidRPr="00DD3179">
              <w:rPr>
                <w:rFonts w:ascii="Verdana" w:hAnsi="Verdana" w:cs="Verdana"/>
                <w:color w:val="000000"/>
              </w:rPr>
              <w:t>Conhecimentos sobre o programa PETI – Programa de Erradicação do Trabalho Infantil. Estatuto da Criança e do Adolescente.</w:t>
            </w:r>
          </w:p>
          <w:p w:rsidR="003C0A6C" w:rsidRPr="00DD3179" w:rsidRDefault="003C0A6C" w:rsidP="00DD3179">
            <w:pPr>
              <w:autoSpaceDE w:val="0"/>
              <w:autoSpaceDN w:val="0"/>
              <w:adjustRightInd w:val="0"/>
              <w:jc w:val="both"/>
              <w:rPr>
                <w:rFonts w:ascii="Verdana" w:eastAsia="Batang" w:hAnsi="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ASSISTENTE SOCIAL – CRAS E CREAS</w:t>
            </w:r>
          </w:p>
          <w:p w:rsidR="003C0A6C" w:rsidRPr="00DD3179" w:rsidRDefault="003C0A6C" w:rsidP="00DD3179">
            <w:pPr>
              <w:jc w:val="both"/>
              <w:rPr>
                <w:rFonts w:ascii="Verdana" w:hAnsi="Verdana" w:cs="Verdana"/>
              </w:rPr>
            </w:pPr>
            <w:r w:rsidRPr="00DD3179">
              <w:rPr>
                <w:rFonts w:ascii="Verdana" w:eastAsia="Batang" w:hAnsi="Verdana" w:cs="Verdana"/>
              </w:rPr>
              <w:t>Análise de estrutura e conjuntura. Serviço Social: conhecimentos gerais da profissão. História do Serviço Social. Serviço Social e formação profissional. Metodologia do Serviço Social. Pesquisa em Serviço Social. Serviço Social e Ética. A prática institucional do Serviço Social/Análise Institucional. A dimensão política da prática profissional (instrumentalidade). A Questão social e suas reflexões na realidade da família, criança, adolescente, idoso, pessoa com deficiência, educação, saúde e previdência social. Atuação do Serviço Social na operacionalização/execução de políticas sociais. Planejamento e avaliação de políticas sociais. Atuação do Serviço Social em equipes interdisciplinares e multidisciplinares. Redes sociais como estratégia de enfrentamento das expressões da questão social; Serviço Social e a Questão Social; Instrumentos e técnicas na prática do Serviço Social; A pesquisa social e sua aplicação; Legislação da Política de Saúde: Lei Federal 8.080 de 19 de setembro de 1990 – Dispõe sobre as condições para a promoção, proteção e recuperação da saúde, a organização e o funcionamento dos serviços correspondentes e dá outras providências. Lei Federal 8.142, de 28 de dezembro de 1990 – Dispõe sobre a participação da comunidade na gestão do Sistema Único de Saúde (SUS) e sobre as transferências intergovernamentais de recursos financeiros e dá outras providências. Estatuto da Criança e do Adolescente; Lei Federal 8.069, de 13 de julho de 1990. Dispõe sobre o Estatuto da Criança e do Adolescente e dá outras providências. Lei nº. 12.010/ de 03 de agosto de 2010</w:t>
            </w:r>
            <w:hyperlink r:id="rId35" w:history="1">
              <w:r w:rsidRPr="00174109">
                <w:rPr>
                  <w:rStyle w:val="Hyperlink"/>
                </w:rPr>
                <w:t>http://legislacao.planalto.gov.br/legisla/legislacao.nsf/Viw_Identificacao/lei 12.010-2009?OpenDocument</w:t>
              </w:r>
            </w:hyperlink>
            <w:r w:rsidRPr="00DD3179">
              <w:rPr>
                <w:rFonts w:ascii="Verdana" w:eastAsia="Batang" w:hAnsi="Verdana" w:cs="Verdana"/>
              </w:rPr>
              <w:t xml:space="preserve"> que dispõe sobre adoção. Estatuto do Idoso; Lei Federal 10.741, de 1º de outubro de 2003. Dispõe sobre o Estatuto do Idoso e dá outras providências. Lei nº. 8.842/94 que fixa a Política Nacional do Idoso. Assistência Social. Lei Federal 8.742, de 07 de dezembro de 1993. Dispõe sobre a organização da Assistência Social e dá outras providências. Sistema Único de Assistência Social –SUAS Os segmentos de atenção e os programas, serviços e benefícios da Política de Assistência Social; Constituição Federal/88 – artigos 6º ao 11; Código de Ética do Assistente Social,Lei Federal 8.662, de 7 de junho de 1993 Dispõe sobre a profissão de Assistente Social e dá outras providências;  Lei Federal 11.340 de 07 de agosto de 2006. Cria mecanismos para coibir a violência doméstica e familiar contra a mulher, nos termos do § 8</w:t>
            </w:r>
            <w:r w:rsidRPr="00DD3179">
              <w:rPr>
                <w:rFonts w:ascii="Verdana" w:eastAsia="Batang" w:hAnsi="Verdana" w:cs="Verdana"/>
                <w:u w:val="single"/>
                <w:vertAlign w:val="superscript"/>
              </w:rPr>
              <w:t>o</w:t>
            </w:r>
            <w:r w:rsidRPr="00DD3179">
              <w:rPr>
                <w:rFonts w:ascii="Verdana" w:eastAsia="Batang" w:hAnsi="Verdana" w:cs="Verdana"/>
              </w:rPr>
              <w:t xml:space="preserve">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 </w:t>
            </w:r>
            <w:r w:rsidRPr="00DD3179">
              <w:rPr>
                <w:rFonts w:ascii="Verdana" w:hAnsi="Verdana" w:cs="Verdana"/>
              </w:rPr>
              <w:t xml:space="preserve">Tipificação Nacional de Serviços Socioassistenciais. RESOLUÇÃO Nº 109, DE 11 DE NOVEMBRO DE 2009 publicada no diário oficial da união em 25 de novembro de 2009. </w:t>
            </w:r>
            <w:r w:rsidRPr="00DD3179">
              <w:rPr>
                <w:rStyle w:val="ft"/>
                <w:rFonts w:ascii="Verdana" w:hAnsi="Verdana" w:cs="Verdana"/>
              </w:rPr>
              <w:t xml:space="preserve">Protocolo de Gestão Integrada de Serviços, Benefícios e Transferências de Renda no âmbito do Sistema Único de Assistência Social – SUAS. </w:t>
            </w:r>
            <w:r w:rsidRPr="00DD3179">
              <w:rPr>
                <w:rFonts w:ascii="Verdana" w:hAnsi="Verdana" w:cs="Verdana"/>
              </w:rPr>
              <w:t>Política Nacional de Assistência Social (PNAS) Tipificação Nacional dos Serviços Socioassistenciais. Lei 12.435, de 6 de julho de 2011 que altera a Lei n, 8.142, de 7 de dezembro de 1993, que dispõe sobre a organização da Assistência Social. Lei 12.101, de 30/11/2009, que Dispõe sobre a certificação das entidades beneficentes de assistência social; regula os procedimentos de isenção de contribuições para a seguridade social; altera a Lei no 8.742, de 7 de dezembro de 1993 RESOLUÇÃO CNAS Nº 17, DE 20 DE JUNHO DE 2011, que  Ratifica a equipe de referência definida pela Norma Operacional Básica de Recursos Humanos do Sistema Único de Assistência Social – NOB-RH/SUAS e Reconhece as categorias profissionais de nível superior para atender as especificidades dos serviços socioassistenciais e das funções essenciais de gestão do Sistema Único de Assistência Social – SUAS.</w:t>
            </w:r>
          </w:p>
          <w:p w:rsidR="003C0A6C" w:rsidRPr="00DD3179" w:rsidRDefault="003C0A6C" w:rsidP="00DD3179">
            <w:pPr>
              <w:autoSpaceDE w:val="0"/>
              <w:autoSpaceDN w:val="0"/>
              <w:adjustRightInd w:val="0"/>
              <w:jc w:val="both"/>
              <w:rPr>
                <w:rFonts w:ascii="Verdana" w:eastAsia="Batang" w:hAnsi="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PSICÓLOGO – CRAS E CREAS</w:t>
            </w:r>
          </w:p>
          <w:p w:rsidR="003C0A6C" w:rsidRPr="00DD3179" w:rsidRDefault="003C0A6C" w:rsidP="00DD3179">
            <w:pPr>
              <w:autoSpaceDE w:val="0"/>
              <w:autoSpaceDN w:val="0"/>
              <w:adjustRightInd w:val="0"/>
              <w:jc w:val="both"/>
              <w:rPr>
                <w:rFonts w:ascii="Verdana" w:eastAsia="Batang" w:hAnsi="Verdana" w:cs="Verdana"/>
              </w:rPr>
            </w:pPr>
            <w:r w:rsidRPr="00DD3179">
              <w:rPr>
                <w:rFonts w:ascii="Verdana" w:eastAsia="Batang" w:hAnsi="Verdana" w:cs="Verdana"/>
              </w:rPr>
              <w:t xml:space="preserve">Relações Humanas. Ética no serviço público. Qualidade no atendimento ao público. Trabalho em equipe. Avaliação psicológica: fundamentos da medida psicológica, instrumentos de avaliação, avaliação e interpretação de resultados. Ética profissional. Teorias de personalidade. Psicopatologia. Técnicas psicoterápicas. Psicodiagnóstico. Psicoterapia de problemas específicos. Noções de psicologia organizacional. Rotação de pessoal. Absenteísmo. Estrutura organizacional. Gestão de pessoas (recrutamento e seleção na Administração Pública, identificação de talentos, domínio de competências, avaliação e gestão de desempenho). Treinamento e desenvolvimento. Avaliação de desempenho.Mudança organizacional. Qualidade de vida. Integração de funcionários portadores de necessidades especiais. Equipe e grupos de trabalho. Comunicação, liderança, motivação. Manejo da solução de conflitos. Mediação. Relacionamento interpessoal. Equipes multidisciplinares. Avaliação de desempenho: objetivos, métodos, implantação e acompanhamento. Análise de cargos: objetivo e métodos. Treinamento: levantamento de necessidade, planejamento, execução e avaliação. O papel do psicólogo na equipe de cuidados básicos à saúde.  </w:t>
            </w:r>
          </w:p>
          <w:p w:rsidR="003C0A6C" w:rsidRPr="00DD3179" w:rsidRDefault="003C0A6C" w:rsidP="00DD3179">
            <w:pPr>
              <w:autoSpaceDE w:val="0"/>
              <w:autoSpaceDN w:val="0"/>
              <w:adjustRightInd w:val="0"/>
              <w:jc w:val="both"/>
              <w:rPr>
                <w:rFonts w:ascii="Verdana" w:eastAsia="Batang" w:hAnsi="Verdana"/>
                <w:b/>
                <w:bCs/>
                <w:u w:val="single"/>
              </w:rPr>
            </w:pPr>
          </w:p>
          <w:p w:rsidR="003C0A6C" w:rsidRPr="00DD3179" w:rsidRDefault="003C0A6C" w:rsidP="00DD3179">
            <w:pPr>
              <w:autoSpaceDE w:val="0"/>
              <w:autoSpaceDN w:val="0"/>
              <w:adjustRightInd w:val="0"/>
              <w:jc w:val="both"/>
              <w:rPr>
                <w:rFonts w:ascii="Verdana" w:eastAsia="Batang" w:hAnsi="Verdana" w:cs="Verdana"/>
                <w:b/>
                <w:bCs/>
                <w:u w:val="single"/>
              </w:rPr>
            </w:pPr>
            <w:r w:rsidRPr="00DD3179">
              <w:rPr>
                <w:rFonts w:ascii="Verdana" w:eastAsia="Batang" w:hAnsi="Verdana" w:cs="Verdana"/>
                <w:b/>
                <w:bCs/>
                <w:u w:val="single"/>
              </w:rPr>
              <w:t xml:space="preserve">AUXILIAR ADMINISTRATIVO – CRAS </w:t>
            </w:r>
          </w:p>
          <w:p w:rsidR="003C0A6C" w:rsidRPr="00DD3179" w:rsidRDefault="003C0A6C" w:rsidP="00DD3179">
            <w:pPr>
              <w:jc w:val="both"/>
              <w:rPr>
                <w:rFonts w:ascii="Verdana" w:hAnsi="Verdana" w:cs="Verdana"/>
              </w:rPr>
            </w:pPr>
            <w:r w:rsidRPr="00DD3179">
              <w:rPr>
                <w:rFonts w:ascii="Verdana" w:eastAsia="Batang" w:hAnsi="Verdana" w:cs="Verdana"/>
              </w:rPr>
              <w:t>Atendimento ao público externo e interno. Serviços de rotina de protocolo, expedição e arquivo; classificação de documentos e correspondências; correspondência oficial; processos administrativos: formação, autuação e tramitação; gestão de material e controle de estoques e almoxarifado; organização administrativa dos serviços da Prefeitura: finalidades dos órgãos; qualidade no atendimento ao público; a imagem da instituição. A imagem profissional, sigilo e postura; noções de microinformática; conhecimento e domínio do uso de ferramentas básicas de software para microcomputador e aplicativos para elaboração de testos, planilhas eletrônicas e bancos de dados. Conhecimentos Básicos de Informática: Conhecimento de teclado; Noções elementares do Sistema Operacional do Windows; Word; Excel; Uso de correio eletrônico, Conhecimentos Básicos de Internet. Noções de serviços administrativos e municipais. Competências dos poderes legislativo, executivo e judiciário; Organização e racionalidade; Estruturas administrativas e organizacionais: organograma, fluxograma; Higiene e segurança do trabalho; Estrutura Administrativa Municipal. Noções Básicas de Direito Administrativo. Princípios básicos da Administração Pública. Licitações e Contratos Administrativos – Lei Federal 8.666/93 e suas alterações posteriores. Lei Federal n°. 8.069/90. Direitos dos Trabalhadores (art.7° da Constituição Federal). Noções de Administração Pública (art.37 da C.F. e alterações). Direitos e Deveres dos Servidores Públicos (art.39 e 41 da C.F.). Previdência dos Servidores Públicos (art.40 da C.F. e alterações).</w:t>
            </w:r>
          </w:p>
        </w:tc>
      </w:tr>
    </w:tbl>
    <w:p w:rsidR="003C0A6C" w:rsidRPr="00797EB2" w:rsidRDefault="003C0A6C" w:rsidP="007F3481">
      <w:pPr>
        <w:spacing w:after="0" w:line="240" w:lineRule="auto"/>
        <w:jc w:val="both"/>
        <w:rPr>
          <w:rFonts w:ascii="Verdana" w:eastAsia="Batang" w:hAnsi="Verdana"/>
          <w:b/>
          <w:bCs/>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F70B94">
      <w:pPr>
        <w:spacing w:after="0" w:line="240" w:lineRule="auto"/>
        <w:jc w:val="center"/>
        <w:rPr>
          <w:rFonts w:ascii="Verdana" w:eastAsia="Batang" w:hAnsi="Verdana"/>
        </w:rPr>
      </w:pPr>
    </w:p>
    <w:p w:rsidR="003C0A6C" w:rsidRDefault="003C0A6C" w:rsidP="007F3481">
      <w:pPr>
        <w:spacing w:after="0" w:line="240" w:lineRule="auto"/>
        <w:jc w:val="center"/>
        <w:rPr>
          <w:rFonts w:ascii="Verdana" w:eastAsia="Batang" w:hAnsi="Verdana"/>
        </w:rPr>
      </w:pPr>
    </w:p>
    <w:p w:rsidR="003C0A6C" w:rsidRDefault="003C0A6C" w:rsidP="007F3481">
      <w:pPr>
        <w:spacing w:after="0" w:line="240" w:lineRule="auto"/>
        <w:jc w:val="center"/>
        <w:rPr>
          <w:rFonts w:ascii="Verdana" w:eastAsia="Batang" w:hAnsi="Verdana"/>
        </w:rPr>
      </w:pPr>
    </w:p>
    <w:p w:rsidR="003C0A6C" w:rsidRPr="00797EB2" w:rsidRDefault="003C0A6C" w:rsidP="007F3481">
      <w:pPr>
        <w:spacing w:after="0" w:line="240" w:lineRule="auto"/>
        <w:jc w:val="center"/>
        <w:rPr>
          <w:rFonts w:ascii="Verdana" w:eastAsia="Batang" w:hAnsi="Verdana"/>
          <w:b/>
          <w:bCs/>
        </w:rPr>
      </w:pPr>
      <w:r>
        <w:rPr>
          <w:rFonts w:ascii="Verdana" w:eastAsia="Batang" w:hAnsi="Verdana" w:cs="Verdana"/>
          <w:b/>
          <w:bCs/>
        </w:rPr>
        <w:t>ANEXO II</w:t>
      </w:r>
    </w:p>
    <w:p w:rsidR="003C0A6C" w:rsidRPr="00797EB2" w:rsidRDefault="003C0A6C" w:rsidP="007F3481">
      <w:pPr>
        <w:spacing w:after="0" w:line="240" w:lineRule="auto"/>
        <w:jc w:val="center"/>
        <w:rPr>
          <w:rFonts w:ascii="Verdana" w:eastAsia="Batang" w:hAnsi="Verdana" w:cs="Verdana"/>
          <w:b/>
          <w:bCs/>
        </w:rPr>
      </w:pPr>
      <w:r w:rsidRPr="00797EB2">
        <w:rPr>
          <w:rFonts w:ascii="Verdana" w:eastAsia="Batang" w:hAnsi="Verdana" w:cs="Verdana"/>
          <w:b/>
          <w:bCs/>
        </w:rPr>
        <w:t>FORMULÁRIO PARA INTERPOR RECURSO</w:t>
      </w:r>
    </w:p>
    <w:p w:rsidR="003C0A6C" w:rsidRPr="00797EB2" w:rsidRDefault="003C0A6C" w:rsidP="007F3481">
      <w:pPr>
        <w:spacing w:after="0" w:line="240" w:lineRule="auto"/>
        <w:jc w:val="both"/>
        <w:rPr>
          <w:rFonts w:ascii="Verdana" w:eastAsia="Batang" w:hAnsi="Verdana"/>
        </w:rPr>
      </w:pPr>
    </w:p>
    <w:p w:rsidR="003C0A6C" w:rsidRPr="00797EB2" w:rsidRDefault="003C0A6C" w:rsidP="007F3481">
      <w:pPr>
        <w:autoSpaceDE w:val="0"/>
        <w:autoSpaceDN w:val="0"/>
        <w:adjustRightInd w:val="0"/>
        <w:spacing w:after="0" w:line="240" w:lineRule="auto"/>
        <w:rPr>
          <w:rFonts w:ascii="Verdana" w:eastAsia="Batang" w:hAnsi="Verdana"/>
        </w:rPr>
      </w:pPr>
    </w:p>
    <w:p w:rsidR="003C0A6C" w:rsidRPr="00797EB2" w:rsidRDefault="003C0A6C" w:rsidP="007F3481">
      <w:pPr>
        <w:autoSpaceDE w:val="0"/>
        <w:autoSpaceDN w:val="0"/>
        <w:adjustRightInd w:val="0"/>
        <w:spacing w:after="0" w:line="240" w:lineRule="auto"/>
        <w:jc w:val="both"/>
        <w:rPr>
          <w:rFonts w:ascii="Verdana" w:eastAsia="Batang" w:hAnsi="Verdana" w:cs="Verdana"/>
        </w:rPr>
      </w:pPr>
      <w:r w:rsidRPr="00797EB2">
        <w:rPr>
          <w:rFonts w:ascii="Verdana" w:eastAsia="Batang" w:hAnsi="Verdana" w:cs="Verdana"/>
        </w:rPr>
        <w:t>Para</w:t>
      </w:r>
    </w:p>
    <w:p w:rsidR="003C0A6C" w:rsidRDefault="003C0A6C" w:rsidP="007F3481">
      <w:pPr>
        <w:autoSpaceDE w:val="0"/>
        <w:autoSpaceDN w:val="0"/>
        <w:adjustRightInd w:val="0"/>
        <w:spacing w:after="0" w:line="240" w:lineRule="auto"/>
        <w:jc w:val="both"/>
        <w:rPr>
          <w:rFonts w:ascii="Verdana" w:eastAsia="Batang" w:hAnsi="Verdana" w:cs="Verdana"/>
        </w:rPr>
      </w:pPr>
      <w:r w:rsidRPr="00797EB2">
        <w:rPr>
          <w:rFonts w:ascii="Verdana" w:eastAsia="Batang" w:hAnsi="Verdana" w:cs="Verdana"/>
        </w:rPr>
        <w:t xml:space="preserve">INSTITUTO </w:t>
      </w:r>
      <w:r>
        <w:rPr>
          <w:rFonts w:ascii="Verdana" w:eastAsia="Batang" w:hAnsi="Verdana" w:cs="Verdana"/>
        </w:rPr>
        <w:t>INCAPEL</w:t>
      </w:r>
    </w:p>
    <w:p w:rsidR="003C0A6C" w:rsidRPr="00797EB2" w:rsidRDefault="003C0A6C" w:rsidP="007F3481">
      <w:pPr>
        <w:autoSpaceDE w:val="0"/>
        <w:autoSpaceDN w:val="0"/>
        <w:adjustRightInd w:val="0"/>
        <w:spacing w:after="0" w:line="240" w:lineRule="auto"/>
        <w:jc w:val="both"/>
        <w:rPr>
          <w:rFonts w:ascii="Verdana" w:eastAsia="Batang" w:hAnsi="Verdana"/>
        </w:rPr>
      </w:pPr>
    </w:p>
    <w:p w:rsidR="003C0A6C" w:rsidRPr="00797EB2" w:rsidRDefault="003C0A6C" w:rsidP="007F3481">
      <w:pPr>
        <w:autoSpaceDE w:val="0"/>
        <w:autoSpaceDN w:val="0"/>
        <w:adjustRightInd w:val="0"/>
        <w:spacing w:after="0" w:line="240" w:lineRule="auto"/>
        <w:jc w:val="both"/>
        <w:rPr>
          <w:rFonts w:ascii="Verdana" w:eastAsia="Batang" w:hAnsi="Verdana"/>
        </w:rPr>
      </w:pPr>
    </w:p>
    <w:p w:rsidR="003C0A6C" w:rsidRPr="00797EB2" w:rsidRDefault="003C0A6C" w:rsidP="007F3481">
      <w:pPr>
        <w:autoSpaceDE w:val="0"/>
        <w:autoSpaceDN w:val="0"/>
        <w:adjustRightInd w:val="0"/>
        <w:spacing w:after="0" w:line="240" w:lineRule="auto"/>
        <w:jc w:val="both"/>
        <w:rPr>
          <w:rFonts w:ascii="Verdana" w:eastAsia="Batang" w:hAnsi="Verdana"/>
        </w:rPr>
      </w:pPr>
    </w:p>
    <w:p w:rsidR="003C0A6C" w:rsidRDefault="003C0A6C" w:rsidP="007F3481">
      <w:pPr>
        <w:autoSpaceDE w:val="0"/>
        <w:autoSpaceDN w:val="0"/>
        <w:adjustRightInd w:val="0"/>
        <w:spacing w:after="0" w:line="240" w:lineRule="auto"/>
        <w:jc w:val="both"/>
        <w:rPr>
          <w:rFonts w:ascii="Verdana" w:eastAsia="Batang" w:hAnsi="Verdana" w:cs="Verdana"/>
        </w:rPr>
      </w:pPr>
      <w:r w:rsidRPr="00797EB2">
        <w:rPr>
          <w:rFonts w:ascii="Verdana" w:eastAsia="Batang" w:hAnsi="Verdana" w:cs="Verdana"/>
        </w:rPr>
        <w:t>Eu ___</w:t>
      </w:r>
      <w:r>
        <w:rPr>
          <w:rFonts w:ascii="Verdana" w:eastAsia="Batang" w:hAnsi="Verdana" w:cs="Verdana"/>
        </w:rPr>
        <w:t>_____</w:t>
      </w:r>
      <w:r w:rsidRPr="00797EB2">
        <w:rPr>
          <w:rFonts w:ascii="Verdana" w:eastAsia="Batang" w:hAnsi="Verdana" w:cs="Verdana"/>
        </w:rPr>
        <w:t>_______________________________</w:t>
      </w:r>
      <w:r>
        <w:rPr>
          <w:rFonts w:ascii="Verdana" w:eastAsia="Batang" w:hAnsi="Verdana" w:cs="Verdana"/>
        </w:rPr>
        <w:t>___ RG nº____________</w:t>
      </w:r>
      <w:r w:rsidRPr="00797EB2">
        <w:rPr>
          <w:rFonts w:ascii="Verdana" w:eastAsia="Batang" w:hAnsi="Verdana" w:cs="Verdana"/>
        </w:rPr>
        <w:t xml:space="preserve">_________, </w:t>
      </w:r>
      <w:r>
        <w:rPr>
          <w:rFonts w:ascii="Verdana" w:eastAsia="Batang" w:hAnsi="Verdana" w:cs="Verdana"/>
        </w:rPr>
        <w:t>CPF nº_________________</w:t>
      </w:r>
      <w:r w:rsidRPr="00797EB2">
        <w:rPr>
          <w:rFonts w:ascii="Verdana" w:eastAsia="Batang" w:hAnsi="Verdana" w:cs="Verdana"/>
        </w:rPr>
        <w:t xml:space="preserve">____, inscrito (a) no </w:t>
      </w:r>
      <w:r>
        <w:rPr>
          <w:rFonts w:ascii="Verdana" w:eastAsia="Batang" w:hAnsi="Verdana" w:cs="Verdana"/>
        </w:rPr>
        <w:t>Processo Seletivo</w:t>
      </w:r>
      <w:r w:rsidRPr="00797EB2">
        <w:rPr>
          <w:rFonts w:ascii="Verdana" w:eastAsia="Batang" w:hAnsi="Verdana" w:cs="Verdana"/>
        </w:rPr>
        <w:t xml:space="preserve"> da Prefeitura Municipal de </w:t>
      </w:r>
      <w:r>
        <w:rPr>
          <w:rFonts w:ascii="Verdana" w:eastAsia="Batang" w:hAnsi="Verdana" w:cs="Verdana"/>
        </w:rPr>
        <w:t>Tigrinhos (SC</w:t>
      </w:r>
      <w:r w:rsidRPr="00797EB2">
        <w:rPr>
          <w:rFonts w:ascii="Verdana" w:eastAsia="Batang" w:hAnsi="Verdana" w:cs="Verdana"/>
        </w:rPr>
        <w:t>), Edital nº 00</w:t>
      </w:r>
      <w:r>
        <w:rPr>
          <w:rFonts w:ascii="Verdana" w:eastAsia="Batang" w:hAnsi="Verdana" w:cs="Verdana"/>
        </w:rPr>
        <w:t>2</w:t>
      </w:r>
      <w:r w:rsidRPr="00797EB2">
        <w:rPr>
          <w:rFonts w:ascii="Verdana" w:eastAsia="Batang" w:hAnsi="Verdana" w:cs="Verdana"/>
        </w:rPr>
        <w:t>/201</w:t>
      </w:r>
      <w:r>
        <w:rPr>
          <w:rFonts w:ascii="Verdana" w:eastAsia="Batang" w:hAnsi="Verdana" w:cs="Verdana"/>
        </w:rPr>
        <w:t>3, inscrição nº______________</w:t>
      </w:r>
      <w:r w:rsidRPr="00797EB2">
        <w:rPr>
          <w:rFonts w:ascii="Verdana" w:eastAsia="Batang" w:hAnsi="Verdana" w:cs="Verdana"/>
        </w:rPr>
        <w:t xml:space="preserve"> para </w:t>
      </w:r>
      <w:r>
        <w:rPr>
          <w:rFonts w:ascii="Verdana" w:eastAsia="Batang" w:hAnsi="Verdana" w:cs="Verdana"/>
        </w:rPr>
        <w:t>o cargo de ___________________________ venho requerer _______________________</w:t>
      </w:r>
      <w:r w:rsidRPr="00797EB2">
        <w:rPr>
          <w:rFonts w:ascii="Verdana" w:eastAsia="Batang" w:hAnsi="Verdana" w:cs="Verdana"/>
        </w:rPr>
        <w:t>_, pelos motivos abaixo:___________________________________</w:t>
      </w:r>
      <w:r>
        <w:rPr>
          <w:rFonts w:ascii="Verdana" w:eastAsia="Batang" w:hAnsi="Verdana" w:cs="Verdana"/>
        </w:rPr>
        <w:t>___________________</w:t>
      </w:r>
    </w:p>
    <w:p w:rsidR="003C0A6C" w:rsidRDefault="003C0A6C" w:rsidP="007F3481">
      <w:pPr>
        <w:autoSpaceDE w:val="0"/>
        <w:autoSpaceDN w:val="0"/>
        <w:adjustRightInd w:val="0"/>
        <w:spacing w:after="0" w:line="240" w:lineRule="auto"/>
        <w:jc w:val="both"/>
        <w:rPr>
          <w:rFonts w:ascii="Verdana" w:eastAsia="Batang" w:hAnsi="Verdana" w:cs="Verdana"/>
        </w:rPr>
      </w:pPr>
      <w:r>
        <w:rPr>
          <w:rFonts w:ascii="Verdana" w:eastAsia="Batang" w:hAnsi="Verdana" w:cs="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0A6C" w:rsidRDefault="003C0A6C" w:rsidP="007F3481">
      <w:pPr>
        <w:autoSpaceDE w:val="0"/>
        <w:autoSpaceDN w:val="0"/>
        <w:adjustRightInd w:val="0"/>
        <w:spacing w:after="0" w:line="240" w:lineRule="auto"/>
        <w:jc w:val="both"/>
        <w:rPr>
          <w:rFonts w:ascii="Verdana" w:eastAsia="Batang" w:hAnsi="Verdana" w:cs="Verdana"/>
        </w:rPr>
      </w:pPr>
    </w:p>
    <w:p w:rsidR="003C0A6C" w:rsidRDefault="003C0A6C" w:rsidP="007F3481">
      <w:pPr>
        <w:autoSpaceDE w:val="0"/>
        <w:autoSpaceDN w:val="0"/>
        <w:adjustRightInd w:val="0"/>
        <w:spacing w:after="0" w:line="240" w:lineRule="auto"/>
        <w:jc w:val="both"/>
        <w:rPr>
          <w:rFonts w:ascii="Verdana" w:eastAsia="Batang" w:hAnsi="Verdana" w:cs="Verdana"/>
        </w:rPr>
      </w:pPr>
    </w:p>
    <w:p w:rsidR="003C0A6C" w:rsidRPr="00797EB2" w:rsidRDefault="003C0A6C" w:rsidP="007F3481">
      <w:pPr>
        <w:autoSpaceDE w:val="0"/>
        <w:autoSpaceDN w:val="0"/>
        <w:adjustRightInd w:val="0"/>
        <w:spacing w:after="0" w:line="240" w:lineRule="auto"/>
        <w:jc w:val="both"/>
        <w:rPr>
          <w:rFonts w:ascii="Verdana" w:eastAsia="Batang" w:hAnsi="Verdana"/>
        </w:rPr>
      </w:pPr>
    </w:p>
    <w:p w:rsidR="003C0A6C" w:rsidRPr="00797EB2" w:rsidRDefault="003C0A6C" w:rsidP="007F3481">
      <w:pPr>
        <w:autoSpaceDE w:val="0"/>
        <w:autoSpaceDN w:val="0"/>
        <w:adjustRightInd w:val="0"/>
        <w:spacing w:after="0" w:line="240" w:lineRule="auto"/>
        <w:jc w:val="both"/>
        <w:rPr>
          <w:rFonts w:ascii="Verdana" w:eastAsia="Batang" w:hAnsi="Verdana"/>
        </w:rPr>
      </w:pPr>
    </w:p>
    <w:p w:rsidR="003C0A6C" w:rsidRPr="00797EB2" w:rsidRDefault="003C0A6C" w:rsidP="007F3481">
      <w:pPr>
        <w:autoSpaceDE w:val="0"/>
        <w:autoSpaceDN w:val="0"/>
        <w:adjustRightInd w:val="0"/>
        <w:spacing w:after="0" w:line="240" w:lineRule="auto"/>
        <w:jc w:val="both"/>
        <w:rPr>
          <w:rFonts w:ascii="Verdana" w:eastAsia="Batang" w:hAnsi="Verdana" w:cs="Verdana"/>
        </w:rPr>
      </w:pPr>
      <w:r>
        <w:rPr>
          <w:rFonts w:ascii="Verdana" w:eastAsia="Batang" w:hAnsi="Verdana" w:cs="Verdana"/>
        </w:rPr>
        <w:t>Tigrinhos (SC</w:t>
      </w:r>
      <w:r w:rsidRPr="00797EB2">
        <w:rPr>
          <w:rFonts w:ascii="Verdana" w:eastAsia="Batang" w:hAnsi="Verdana" w:cs="Verdana"/>
        </w:rPr>
        <w:t>)</w:t>
      </w:r>
      <w:r>
        <w:rPr>
          <w:rFonts w:ascii="Verdana" w:eastAsia="Batang" w:hAnsi="Verdana" w:cs="Verdana"/>
        </w:rPr>
        <w:t xml:space="preserve"> _______</w:t>
      </w:r>
      <w:r w:rsidRPr="00797EB2">
        <w:rPr>
          <w:rFonts w:ascii="Verdana" w:eastAsia="Batang" w:hAnsi="Verdana" w:cs="Verdana"/>
        </w:rPr>
        <w:t>____________________________________</w:t>
      </w:r>
      <w:r>
        <w:rPr>
          <w:rFonts w:ascii="Verdana" w:eastAsia="Batang" w:hAnsi="Verdana" w:cs="Verdana"/>
        </w:rPr>
        <w:t>______</w:t>
      </w:r>
      <w:r w:rsidRPr="00797EB2">
        <w:rPr>
          <w:rFonts w:ascii="Verdana" w:eastAsia="Batang" w:hAnsi="Verdana" w:cs="Verdana"/>
        </w:rPr>
        <w:t>_</w:t>
      </w:r>
    </w:p>
    <w:p w:rsidR="003C0A6C" w:rsidRPr="00797EB2" w:rsidRDefault="003C0A6C" w:rsidP="007F3481">
      <w:pPr>
        <w:autoSpaceDE w:val="0"/>
        <w:autoSpaceDN w:val="0"/>
        <w:adjustRightInd w:val="0"/>
        <w:spacing w:after="0" w:line="240" w:lineRule="auto"/>
        <w:jc w:val="both"/>
        <w:rPr>
          <w:rFonts w:ascii="Verdana" w:eastAsia="Batang" w:hAnsi="Verdana" w:cs="Verdana"/>
        </w:rPr>
      </w:pPr>
    </w:p>
    <w:p w:rsidR="003C0A6C" w:rsidRPr="00797EB2" w:rsidRDefault="003C0A6C" w:rsidP="007F3481">
      <w:pPr>
        <w:autoSpaceDE w:val="0"/>
        <w:autoSpaceDN w:val="0"/>
        <w:adjustRightInd w:val="0"/>
        <w:spacing w:after="0" w:line="240" w:lineRule="auto"/>
        <w:jc w:val="both"/>
        <w:rPr>
          <w:rFonts w:ascii="Verdana" w:eastAsia="Batang" w:hAnsi="Verdana" w:cs="Verdana"/>
        </w:rPr>
      </w:pPr>
    </w:p>
    <w:p w:rsidR="003C0A6C" w:rsidRPr="00797EB2" w:rsidRDefault="003C0A6C" w:rsidP="007F3481">
      <w:pPr>
        <w:autoSpaceDE w:val="0"/>
        <w:autoSpaceDN w:val="0"/>
        <w:adjustRightInd w:val="0"/>
        <w:spacing w:after="0" w:line="240" w:lineRule="auto"/>
        <w:jc w:val="both"/>
        <w:rPr>
          <w:rFonts w:ascii="Verdana" w:eastAsia="Batang" w:hAnsi="Verdana" w:cs="Verdana"/>
        </w:rPr>
      </w:pPr>
    </w:p>
    <w:p w:rsidR="003C0A6C" w:rsidRPr="00797EB2" w:rsidRDefault="003C0A6C" w:rsidP="007F3481">
      <w:pPr>
        <w:autoSpaceDE w:val="0"/>
        <w:autoSpaceDN w:val="0"/>
        <w:adjustRightInd w:val="0"/>
        <w:spacing w:after="0" w:line="240" w:lineRule="auto"/>
        <w:jc w:val="both"/>
        <w:rPr>
          <w:rFonts w:ascii="Verdana" w:eastAsia="Batang" w:hAnsi="Verdana" w:cs="Verdana"/>
        </w:rPr>
      </w:pPr>
    </w:p>
    <w:p w:rsidR="003C0A6C" w:rsidRPr="00797EB2" w:rsidRDefault="003C0A6C" w:rsidP="007F3481">
      <w:pPr>
        <w:autoSpaceDE w:val="0"/>
        <w:autoSpaceDN w:val="0"/>
        <w:adjustRightInd w:val="0"/>
        <w:spacing w:after="0" w:line="240" w:lineRule="auto"/>
        <w:jc w:val="center"/>
        <w:rPr>
          <w:rFonts w:ascii="Verdana" w:eastAsia="Batang" w:hAnsi="Verdana" w:cs="Verdana"/>
        </w:rPr>
      </w:pPr>
      <w:r w:rsidRPr="00797EB2">
        <w:rPr>
          <w:rFonts w:ascii="Verdana" w:eastAsia="Batang" w:hAnsi="Verdana" w:cs="Verdana"/>
        </w:rPr>
        <w:t>_______________________________________</w:t>
      </w:r>
    </w:p>
    <w:p w:rsidR="003C0A6C" w:rsidRPr="00797EB2" w:rsidRDefault="003C0A6C" w:rsidP="007F3481">
      <w:pPr>
        <w:autoSpaceDE w:val="0"/>
        <w:autoSpaceDN w:val="0"/>
        <w:adjustRightInd w:val="0"/>
        <w:spacing w:after="0" w:line="240" w:lineRule="auto"/>
        <w:jc w:val="center"/>
        <w:rPr>
          <w:rFonts w:ascii="Verdana" w:eastAsia="Batang" w:hAnsi="Verdana" w:cs="Verdana"/>
        </w:rPr>
      </w:pPr>
      <w:r w:rsidRPr="00797EB2">
        <w:rPr>
          <w:rFonts w:ascii="Verdana" w:eastAsia="Batang" w:hAnsi="Verdana" w:cs="Verdana"/>
        </w:rPr>
        <w:t>Assinatura Candidato (a)</w:t>
      </w:r>
    </w:p>
    <w:p w:rsidR="003C0A6C" w:rsidRPr="00797EB2" w:rsidRDefault="003C0A6C" w:rsidP="007F3481">
      <w:pPr>
        <w:spacing w:after="0" w:line="240" w:lineRule="auto"/>
        <w:jc w:val="center"/>
        <w:rPr>
          <w:rFonts w:ascii="Verdana" w:eastAsia="Batang" w:hAnsi="Verdana"/>
          <w:b/>
          <w:bCs/>
        </w:rPr>
      </w:pPr>
    </w:p>
    <w:p w:rsidR="003C0A6C" w:rsidRPr="00727BA8" w:rsidRDefault="003C0A6C" w:rsidP="00F70B94">
      <w:pPr>
        <w:spacing w:after="0" w:line="240" w:lineRule="auto"/>
        <w:jc w:val="center"/>
        <w:rPr>
          <w:rFonts w:ascii="Verdana" w:eastAsia="Batang" w:hAnsi="Verdana"/>
        </w:rPr>
      </w:pPr>
    </w:p>
    <w:sectPr w:rsidR="003C0A6C" w:rsidRPr="00727BA8" w:rsidSect="00291865">
      <w:headerReference w:type="default" r:id="rId36"/>
      <w:footerReference w:type="default" r:id="rId37"/>
      <w:pgSz w:w="11906" w:h="16838"/>
      <w:pgMar w:top="1417" w:right="566" w:bottom="851" w:left="85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A6C" w:rsidRDefault="003C0A6C" w:rsidP="00D006CE">
      <w:pPr>
        <w:spacing w:after="0" w:line="240" w:lineRule="auto"/>
      </w:pPr>
      <w:r>
        <w:separator/>
      </w:r>
    </w:p>
  </w:endnote>
  <w:endnote w:type="continuationSeparator" w:id="0">
    <w:p w:rsidR="003C0A6C" w:rsidRDefault="003C0A6C" w:rsidP="00D00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6C" w:rsidRDefault="003C0A6C">
    <w:pPr>
      <w:pStyle w:val="Footer"/>
      <w:jc w:val="right"/>
    </w:pPr>
    <w:r>
      <w:t xml:space="preserve">Página | </w:t>
    </w:r>
    <w:fldSimple w:instr=" PAGE   \* MERGEFORMAT ">
      <w:r>
        <w:rPr>
          <w:noProof/>
        </w:rPr>
        <w:t>1</w:t>
      </w:r>
    </w:fldSimple>
  </w:p>
  <w:p w:rsidR="003C0A6C" w:rsidRDefault="003C0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A6C" w:rsidRDefault="003C0A6C" w:rsidP="00D006CE">
      <w:pPr>
        <w:spacing w:after="0" w:line="240" w:lineRule="auto"/>
      </w:pPr>
      <w:r>
        <w:separator/>
      </w:r>
    </w:p>
  </w:footnote>
  <w:footnote w:type="continuationSeparator" w:id="0">
    <w:p w:rsidR="003C0A6C" w:rsidRDefault="003C0A6C" w:rsidP="00D00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6C" w:rsidRPr="009C1CCF" w:rsidRDefault="003C0A6C" w:rsidP="00D006CE">
    <w:pPr>
      <w:pStyle w:val="Header"/>
      <w:spacing w:line="360" w:lineRule="auto"/>
      <w:jc w:val="center"/>
      <w:rPr>
        <w:rFonts w:ascii="Verdana" w:eastAsia="Batang" w:hAnsi="Verdana" w:cs="Verdana"/>
        <w:b/>
        <w:bCs/>
        <w:sz w:val="24"/>
        <w:szCs w:val="24"/>
      </w:rPr>
    </w:pPr>
    <w:r w:rsidRPr="009C1CCF">
      <w:rPr>
        <w:rFonts w:ascii="Verdana" w:eastAsia="Batang" w:hAnsi="Verdana" w:cs="Verdana"/>
        <w:b/>
        <w:bCs/>
        <w:sz w:val="24"/>
        <w:szCs w:val="24"/>
      </w:rPr>
      <w:t xml:space="preserve">ESTADO DE SANTA CATARINA </w:t>
    </w:r>
  </w:p>
  <w:p w:rsidR="003C0A6C" w:rsidRDefault="003C0A6C" w:rsidP="00D006CE">
    <w:pPr>
      <w:pStyle w:val="Header"/>
      <w:jc w:val="center"/>
      <w:rPr>
        <w:rFonts w:ascii="Verdana" w:eastAsia="Batang" w:hAnsi="Verdana" w:cs="Verdana"/>
        <w:b/>
        <w:bCs/>
        <w:sz w:val="24"/>
        <w:szCs w:val="24"/>
      </w:rPr>
    </w:pPr>
    <w:r w:rsidRPr="009C1CCF">
      <w:rPr>
        <w:rFonts w:ascii="Verdana" w:eastAsia="Batang" w:hAnsi="Verdana" w:cs="Verdana"/>
        <w:b/>
        <w:bCs/>
        <w:sz w:val="24"/>
        <w:szCs w:val="24"/>
      </w:rPr>
      <w:t xml:space="preserve">PREFEITURA MUNICIPAL DE </w:t>
    </w:r>
    <w:r>
      <w:rPr>
        <w:rFonts w:ascii="Verdana" w:eastAsia="Batang" w:hAnsi="Verdana" w:cs="Verdana"/>
        <w:b/>
        <w:bCs/>
        <w:sz w:val="24"/>
        <w:szCs w:val="24"/>
      </w:rPr>
      <w:t>TIGRINHOS</w:t>
    </w:r>
  </w:p>
  <w:p w:rsidR="003C0A6C" w:rsidRPr="009C1CCF" w:rsidRDefault="003C0A6C" w:rsidP="00D006CE">
    <w:pPr>
      <w:pStyle w:val="Header"/>
      <w:jc w:val="center"/>
      <w:rPr>
        <w:rFonts w:ascii="Verdana" w:eastAsia="Batang" w:hAnsi="Verdana"/>
        <w:b/>
        <w:bCs/>
        <w:sz w:val="16"/>
        <w:szCs w:val="16"/>
      </w:rPr>
    </w:pPr>
    <w:r w:rsidRPr="009C1CCF">
      <w:rPr>
        <w:rFonts w:ascii="Verdana" w:eastAsia="Batang" w:hAnsi="Verdana" w:cs="Verdana"/>
        <w:b/>
        <w:bCs/>
        <w:sz w:val="16"/>
        <w:szCs w:val="16"/>
      </w:rPr>
      <w:t>___________________________________________________________________________</w:t>
    </w:r>
    <w:r>
      <w:rPr>
        <w:rFonts w:ascii="Verdana" w:eastAsia="Batang" w:hAnsi="Verdana" w:cs="Verdana"/>
        <w:b/>
        <w:bCs/>
        <w:sz w:val="16"/>
        <w:szCs w:val="16"/>
      </w:rPr>
      <w:t>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singleLevel"/>
    <w:tmpl w:val="0000002C"/>
    <w:name w:val="WW8Num46"/>
    <w:lvl w:ilvl="0">
      <w:start w:val="1"/>
      <w:numFmt w:val="lowerLetter"/>
      <w:lvlText w:val="%1)"/>
      <w:lvlJc w:val="left"/>
      <w:pPr>
        <w:tabs>
          <w:tab w:val="num" w:pos="360"/>
        </w:tabs>
        <w:ind w:left="360" w:hanging="360"/>
      </w:pPr>
    </w:lvl>
  </w:abstractNum>
  <w:abstractNum w:abstractNumId="1">
    <w:nsid w:val="00000042"/>
    <w:multiLevelType w:val="singleLevel"/>
    <w:tmpl w:val="00000042"/>
    <w:name w:val="WW8Num69"/>
    <w:lvl w:ilvl="0">
      <w:start w:val="1"/>
      <w:numFmt w:val="decimal"/>
      <w:lvlText w:val="%1."/>
      <w:lvlJc w:val="left"/>
      <w:pPr>
        <w:tabs>
          <w:tab w:val="num" w:pos="360"/>
        </w:tabs>
        <w:ind w:left="360" w:hanging="360"/>
      </w:pPr>
    </w:lvl>
  </w:abstractNum>
  <w:abstractNum w:abstractNumId="2">
    <w:nsid w:val="0000004F"/>
    <w:multiLevelType w:val="singleLevel"/>
    <w:tmpl w:val="0000004F"/>
    <w:name w:val="WW8Num83"/>
    <w:lvl w:ilvl="0">
      <w:start w:val="1"/>
      <w:numFmt w:val="lowerLetter"/>
      <w:lvlText w:val="%1)"/>
      <w:lvlJc w:val="left"/>
      <w:pPr>
        <w:tabs>
          <w:tab w:val="num" w:pos="360"/>
        </w:tabs>
        <w:ind w:left="360" w:hanging="360"/>
      </w:pPr>
    </w:lvl>
  </w:abstractNum>
  <w:abstractNum w:abstractNumId="3">
    <w:nsid w:val="00000052"/>
    <w:multiLevelType w:val="singleLevel"/>
    <w:tmpl w:val="19E269A2"/>
    <w:name w:val="WW8Num86"/>
    <w:lvl w:ilvl="0">
      <w:start w:val="1"/>
      <w:numFmt w:val="lowerLetter"/>
      <w:lvlText w:val="%1)"/>
      <w:lvlJc w:val="left"/>
      <w:pPr>
        <w:tabs>
          <w:tab w:val="num" w:pos="1070"/>
        </w:tabs>
        <w:ind w:left="1070" w:hanging="644"/>
      </w:pPr>
      <w:rPr>
        <w:b w:val="0"/>
        <w:bCs w:val="0"/>
      </w:rPr>
    </w:lvl>
  </w:abstractNum>
  <w:abstractNum w:abstractNumId="4">
    <w:nsid w:val="00000056"/>
    <w:multiLevelType w:val="singleLevel"/>
    <w:tmpl w:val="00000056"/>
    <w:name w:val="WW8Num90"/>
    <w:lvl w:ilvl="0">
      <w:start w:val="1"/>
      <w:numFmt w:val="lowerLetter"/>
      <w:lvlText w:val="%1)"/>
      <w:lvlJc w:val="left"/>
      <w:pPr>
        <w:tabs>
          <w:tab w:val="num" w:pos="1068"/>
        </w:tabs>
        <w:ind w:left="1068" w:hanging="360"/>
      </w:pPr>
    </w:lvl>
  </w:abstractNum>
  <w:abstractNum w:abstractNumId="5">
    <w:nsid w:val="0000005C"/>
    <w:multiLevelType w:val="singleLevel"/>
    <w:tmpl w:val="D55CCFB6"/>
    <w:name w:val="WW8Num98"/>
    <w:lvl w:ilvl="0">
      <w:start w:val="1"/>
      <w:numFmt w:val="lowerLetter"/>
      <w:lvlText w:val="%1)"/>
      <w:lvlJc w:val="left"/>
      <w:pPr>
        <w:tabs>
          <w:tab w:val="num" w:pos="928"/>
        </w:tabs>
        <w:ind w:left="928" w:hanging="644"/>
      </w:pPr>
      <w:rPr>
        <w:b w:val="0"/>
        <w:bCs w:val="0"/>
      </w:rPr>
    </w:lvl>
  </w:abstractNum>
  <w:abstractNum w:abstractNumId="6">
    <w:nsid w:val="002122EC"/>
    <w:multiLevelType w:val="singleLevel"/>
    <w:tmpl w:val="F35CC9DE"/>
    <w:name w:val="WW8Num71"/>
    <w:lvl w:ilvl="0">
      <w:start w:val="1"/>
      <w:numFmt w:val="lowerLetter"/>
      <w:lvlText w:val="%1)"/>
      <w:legacy w:legacy="1" w:legacySpace="0" w:legacyIndent="360"/>
      <w:lvlJc w:val="left"/>
      <w:rPr>
        <w:rFonts w:ascii="CG Times" w:hAnsi="CG Times" w:cs="CG Times" w:hint="default"/>
      </w:rPr>
    </w:lvl>
  </w:abstractNum>
  <w:abstractNum w:abstractNumId="7">
    <w:nsid w:val="3AE942BE"/>
    <w:multiLevelType w:val="hybridMultilevel"/>
    <w:tmpl w:val="C46A98E0"/>
    <w:lvl w:ilvl="0" w:tplc="B5CA9E42">
      <w:start w:val="1"/>
      <w:numFmt w:val="upperLetter"/>
      <w:lvlText w:val="%1."/>
      <w:lvlJc w:val="left"/>
      <w:pPr>
        <w:ind w:left="1065" w:hanging="360"/>
      </w:pPr>
      <w:rPr>
        <w:rFonts w:hint="default"/>
        <w:b/>
        <w:bCs/>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B53"/>
    <w:rsid w:val="0000060C"/>
    <w:rsid w:val="0000179D"/>
    <w:rsid w:val="0000244F"/>
    <w:rsid w:val="00006265"/>
    <w:rsid w:val="00007F31"/>
    <w:rsid w:val="000101B3"/>
    <w:rsid w:val="000103B0"/>
    <w:rsid w:val="00011236"/>
    <w:rsid w:val="00014959"/>
    <w:rsid w:val="0001573E"/>
    <w:rsid w:val="00016A8B"/>
    <w:rsid w:val="00016D49"/>
    <w:rsid w:val="00017A05"/>
    <w:rsid w:val="000204A3"/>
    <w:rsid w:val="000207F6"/>
    <w:rsid w:val="00021D1D"/>
    <w:rsid w:val="000225CE"/>
    <w:rsid w:val="00024591"/>
    <w:rsid w:val="00024778"/>
    <w:rsid w:val="00024E91"/>
    <w:rsid w:val="00026599"/>
    <w:rsid w:val="000269BB"/>
    <w:rsid w:val="00026BF2"/>
    <w:rsid w:val="00027F43"/>
    <w:rsid w:val="00030760"/>
    <w:rsid w:val="000318A5"/>
    <w:rsid w:val="00031C8A"/>
    <w:rsid w:val="0003279D"/>
    <w:rsid w:val="00032CD7"/>
    <w:rsid w:val="00034B7F"/>
    <w:rsid w:val="00035300"/>
    <w:rsid w:val="0003600C"/>
    <w:rsid w:val="000365FE"/>
    <w:rsid w:val="000378D4"/>
    <w:rsid w:val="00042B74"/>
    <w:rsid w:val="0004372E"/>
    <w:rsid w:val="000441D6"/>
    <w:rsid w:val="00045108"/>
    <w:rsid w:val="000456EF"/>
    <w:rsid w:val="0004679D"/>
    <w:rsid w:val="000474CD"/>
    <w:rsid w:val="00050AE3"/>
    <w:rsid w:val="00050D4F"/>
    <w:rsid w:val="00051CB3"/>
    <w:rsid w:val="00052B64"/>
    <w:rsid w:val="00053738"/>
    <w:rsid w:val="00053B59"/>
    <w:rsid w:val="00053B92"/>
    <w:rsid w:val="00054A9C"/>
    <w:rsid w:val="00054AAC"/>
    <w:rsid w:val="00054CA5"/>
    <w:rsid w:val="000558BA"/>
    <w:rsid w:val="00056BC3"/>
    <w:rsid w:val="000579D3"/>
    <w:rsid w:val="00057A2E"/>
    <w:rsid w:val="00061EA2"/>
    <w:rsid w:val="00062F8F"/>
    <w:rsid w:val="00065916"/>
    <w:rsid w:val="000663D6"/>
    <w:rsid w:val="00066B50"/>
    <w:rsid w:val="00067E48"/>
    <w:rsid w:val="00067F48"/>
    <w:rsid w:val="0007303C"/>
    <w:rsid w:val="0007415F"/>
    <w:rsid w:val="000745C9"/>
    <w:rsid w:val="00074909"/>
    <w:rsid w:val="00074DE3"/>
    <w:rsid w:val="00075164"/>
    <w:rsid w:val="000753A0"/>
    <w:rsid w:val="000765B1"/>
    <w:rsid w:val="00076D3F"/>
    <w:rsid w:val="000776A6"/>
    <w:rsid w:val="00077E2D"/>
    <w:rsid w:val="00080E0A"/>
    <w:rsid w:val="000812DF"/>
    <w:rsid w:val="00081E2F"/>
    <w:rsid w:val="00081E41"/>
    <w:rsid w:val="000821B2"/>
    <w:rsid w:val="00083304"/>
    <w:rsid w:val="00083517"/>
    <w:rsid w:val="00083F0E"/>
    <w:rsid w:val="00086C04"/>
    <w:rsid w:val="000900A9"/>
    <w:rsid w:val="00092FA5"/>
    <w:rsid w:val="0009313E"/>
    <w:rsid w:val="000956EC"/>
    <w:rsid w:val="00095805"/>
    <w:rsid w:val="00095A2A"/>
    <w:rsid w:val="00096DB9"/>
    <w:rsid w:val="000974A9"/>
    <w:rsid w:val="00097BB0"/>
    <w:rsid w:val="000A13B3"/>
    <w:rsid w:val="000A1B24"/>
    <w:rsid w:val="000A1DCB"/>
    <w:rsid w:val="000A2380"/>
    <w:rsid w:val="000A2400"/>
    <w:rsid w:val="000A29E4"/>
    <w:rsid w:val="000A43C6"/>
    <w:rsid w:val="000A4DC5"/>
    <w:rsid w:val="000A5E2D"/>
    <w:rsid w:val="000A6A86"/>
    <w:rsid w:val="000A6B2B"/>
    <w:rsid w:val="000A6FDE"/>
    <w:rsid w:val="000A7990"/>
    <w:rsid w:val="000B0C5F"/>
    <w:rsid w:val="000B1038"/>
    <w:rsid w:val="000B1B25"/>
    <w:rsid w:val="000B1DE0"/>
    <w:rsid w:val="000B4587"/>
    <w:rsid w:val="000B4B17"/>
    <w:rsid w:val="000B51C8"/>
    <w:rsid w:val="000B6AF5"/>
    <w:rsid w:val="000C06C4"/>
    <w:rsid w:val="000C1703"/>
    <w:rsid w:val="000C17C0"/>
    <w:rsid w:val="000C1F91"/>
    <w:rsid w:val="000C27A3"/>
    <w:rsid w:val="000C29BA"/>
    <w:rsid w:val="000C2BF8"/>
    <w:rsid w:val="000C32C1"/>
    <w:rsid w:val="000C390B"/>
    <w:rsid w:val="000C39EA"/>
    <w:rsid w:val="000C3D0D"/>
    <w:rsid w:val="000C4308"/>
    <w:rsid w:val="000C5A3B"/>
    <w:rsid w:val="000D0471"/>
    <w:rsid w:val="000D17DB"/>
    <w:rsid w:val="000D27A3"/>
    <w:rsid w:val="000D382F"/>
    <w:rsid w:val="000D3BE8"/>
    <w:rsid w:val="000D6A6A"/>
    <w:rsid w:val="000D7F85"/>
    <w:rsid w:val="000E0AEF"/>
    <w:rsid w:val="000E32A9"/>
    <w:rsid w:val="000E41B1"/>
    <w:rsid w:val="000E4CB1"/>
    <w:rsid w:val="000E537E"/>
    <w:rsid w:val="000E595B"/>
    <w:rsid w:val="000E6784"/>
    <w:rsid w:val="000E6C9A"/>
    <w:rsid w:val="000F0573"/>
    <w:rsid w:val="000F139F"/>
    <w:rsid w:val="000F1874"/>
    <w:rsid w:val="000F2D57"/>
    <w:rsid w:val="000F3A19"/>
    <w:rsid w:val="000F59C4"/>
    <w:rsid w:val="000F5F17"/>
    <w:rsid w:val="000F72EC"/>
    <w:rsid w:val="000F7631"/>
    <w:rsid w:val="000F7FE9"/>
    <w:rsid w:val="00101599"/>
    <w:rsid w:val="00101957"/>
    <w:rsid w:val="00105E5F"/>
    <w:rsid w:val="00105EF8"/>
    <w:rsid w:val="0011199B"/>
    <w:rsid w:val="001124A2"/>
    <w:rsid w:val="00113244"/>
    <w:rsid w:val="0011359F"/>
    <w:rsid w:val="001144F5"/>
    <w:rsid w:val="0011530B"/>
    <w:rsid w:val="00116C42"/>
    <w:rsid w:val="00117082"/>
    <w:rsid w:val="00117A47"/>
    <w:rsid w:val="00122A7C"/>
    <w:rsid w:val="00123F56"/>
    <w:rsid w:val="001256CD"/>
    <w:rsid w:val="00126E91"/>
    <w:rsid w:val="00127BAA"/>
    <w:rsid w:val="00130959"/>
    <w:rsid w:val="00130CEA"/>
    <w:rsid w:val="00131C66"/>
    <w:rsid w:val="00131D0F"/>
    <w:rsid w:val="0013238E"/>
    <w:rsid w:val="00132916"/>
    <w:rsid w:val="00132E9C"/>
    <w:rsid w:val="00134B57"/>
    <w:rsid w:val="0013508A"/>
    <w:rsid w:val="00135452"/>
    <w:rsid w:val="00135F8C"/>
    <w:rsid w:val="001369E7"/>
    <w:rsid w:val="00136DA3"/>
    <w:rsid w:val="00137DE1"/>
    <w:rsid w:val="001402D2"/>
    <w:rsid w:val="00140F8F"/>
    <w:rsid w:val="001416F7"/>
    <w:rsid w:val="00142B65"/>
    <w:rsid w:val="00144014"/>
    <w:rsid w:val="0014423B"/>
    <w:rsid w:val="0014426A"/>
    <w:rsid w:val="00145118"/>
    <w:rsid w:val="001458A1"/>
    <w:rsid w:val="00150614"/>
    <w:rsid w:val="0015075A"/>
    <w:rsid w:val="00151E59"/>
    <w:rsid w:val="00152383"/>
    <w:rsid w:val="00152F07"/>
    <w:rsid w:val="00152F90"/>
    <w:rsid w:val="001530EA"/>
    <w:rsid w:val="00154099"/>
    <w:rsid w:val="0015416D"/>
    <w:rsid w:val="00154ADC"/>
    <w:rsid w:val="00155070"/>
    <w:rsid w:val="0015738C"/>
    <w:rsid w:val="00160143"/>
    <w:rsid w:val="00160454"/>
    <w:rsid w:val="001614B8"/>
    <w:rsid w:val="001626B1"/>
    <w:rsid w:val="00162F40"/>
    <w:rsid w:val="00163CC1"/>
    <w:rsid w:val="0016706C"/>
    <w:rsid w:val="0017042E"/>
    <w:rsid w:val="001728C7"/>
    <w:rsid w:val="00174109"/>
    <w:rsid w:val="00174132"/>
    <w:rsid w:val="001765BE"/>
    <w:rsid w:val="00180889"/>
    <w:rsid w:val="001811E8"/>
    <w:rsid w:val="00181374"/>
    <w:rsid w:val="00182955"/>
    <w:rsid w:val="00183AAE"/>
    <w:rsid w:val="00184C61"/>
    <w:rsid w:val="00185446"/>
    <w:rsid w:val="001860D1"/>
    <w:rsid w:val="001860D2"/>
    <w:rsid w:val="001906E3"/>
    <w:rsid w:val="00190C6B"/>
    <w:rsid w:val="00191D68"/>
    <w:rsid w:val="00191E43"/>
    <w:rsid w:val="00195C97"/>
    <w:rsid w:val="0019603C"/>
    <w:rsid w:val="00196AEB"/>
    <w:rsid w:val="001A0B73"/>
    <w:rsid w:val="001A149E"/>
    <w:rsid w:val="001A1671"/>
    <w:rsid w:val="001A29AF"/>
    <w:rsid w:val="001A3334"/>
    <w:rsid w:val="001A3536"/>
    <w:rsid w:val="001A3AC7"/>
    <w:rsid w:val="001A3FFC"/>
    <w:rsid w:val="001A68BA"/>
    <w:rsid w:val="001B1718"/>
    <w:rsid w:val="001B198F"/>
    <w:rsid w:val="001B229D"/>
    <w:rsid w:val="001B2363"/>
    <w:rsid w:val="001B3D4F"/>
    <w:rsid w:val="001B3D54"/>
    <w:rsid w:val="001B4874"/>
    <w:rsid w:val="001B6200"/>
    <w:rsid w:val="001B66FC"/>
    <w:rsid w:val="001C00F1"/>
    <w:rsid w:val="001C0D0C"/>
    <w:rsid w:val="001C2F3E"/>
    <w:rsid w:val="001C361E"/>
    <w:rsid w:val="001C48C8"/>
    <w:rsid w:val="001C503C"/>
    <w:rsid w:val="001C54C8"/>
    <w:rsid w:val="001C66F5"/>
    <w:rsid w:val="001C70A1"/>
    <w:rsid w:val="001C7C2C"/>
    <w:rsid w:val="001D0E9D"/>
    <w:rsid w:val="001D16D2"/>
    <w:rsid w:val="001D2555"/>
    <w:rsid w:val="001D27F1"/>
    <w:rsid w:val="001D2B81"/>
    <w:rsid w:val="001D46C6"/>
    <w:rsid w:val="001E0C4E"/>
    <w:rsid w:val="001E0DCA"/>
    <w:rsid w:val="001E33DE"/>
    <w:rsid w:val="001E3C3E"/>
    <w:rsid w:val="001E4549"/>
    <w:rsid w:val="001E47D2"/>
    <w:rsid w:val="001E4A1A"/>
    <w:rsid w:val="001E5080"/>
    <w:rsid w:val="001E5517"/>
    <w:rsid w:val="001E6C00"/>
    <w:rsid w:val="001F062F"/>
    <w:rsid w:val="001F32DB"/>
    <w:rsid w:val="001F3C24"/>
    <w:rsid w:val="001F511B"/>
    <w:rsid w:val="001F5FB9"/>
    <w:rsid w:val="001F610B"/>
    <w:rsid w:val="001F61E0"/>
    <w:rsid w:val="001F6425"/>
    <w:rsid w:val="001F7B97"/>
    <w:rsid w:val="0020063B"/>
    <w:rsid w:val="0020073A"/>
    <w:rsid w:val="00201B86"/>
    <w:rsid w:val="0020237F"/>
    <w:rsid w:val="00205186"/>
    <w:rsid w:val="0020585F"/>
    <w:rsid w:val="0020705E"/>
    <w:rsid w:val="0020734C"/>
    <w:rsid w:val="002076DD"/>
    <w:rsid w:val="00212981"/>
    <w:rsid w:val="002140B9"/>
    <w:rsid w:val="00215A68"/>
    <w:rsid w:val="00217021"/>
    <w:rsid w:val="00220859"/>
    <w:rsid w:val="002220B9"/>
    <w:rsid w:val="00222282"/>
    <w:rsid w:val="00222B34"/>
    <w:rsid w:val="002246C2"/>
    <w:rsid w:val="002264EF"/>
    <w:rsid w:val="002274A7"/>
    <w:rsid w:val="00227834"/>
    <w:rsid w:val="00230D4C"/>
    <w:rsid w:val="00231DBF"/>
    <w:rsid w:val="0023476C"/>
    <w:rsid w:val="00234E09"/>
    <w:rsid w:val="00237208"/>
    <w:rsid w:val="002372B3"/>
    <w:rsid w:val="0024081B"/>
    <w:rsid w:val="00240BFB"/>
    <w:rsid w:val="00240E4B"/>
    <w:rsid w:val="002432B2"/>
    <w:rsid w:val="00243C4E"/>
    <w:rsid w:val="00244425"/>
    <w:rsid w:val="00244636"/>
    <w:rsid w:val="00244A98"/>
    <w:rsid w:val="00244B82"/>
    <w:rsid w:val="00244C01"/>
    <w:rsid w:val="002504FA"/>
    <w:rsid w:val="002509C2"/>
    <w:rsid w:val="002512B4"/>
    <w:rsid w:val="00253699"/>
    <w:rsid w:val="002543EE"/>
    <w:rsid w:val="002552B5"/>
    <w:rsid w:val="00256011"/>
    <w:rsid w:val="002564BC"/>
    <w:rsid w:val="00256B71"/>
    <w:rsid w:val="00256D94"/>
    <w:rsid w:val="002606EA"/>
    <w:rsid w:val="00260726"/>
    <w:rsid w:val="002608DF"/>
    <w:rsid w:val="00260C8A"/>
    <w:rsid w:val="002638E0"/>
    <w:rsid w:val="00263AB8"/>
    <w:rsid w:val="002644EC"/>
    <w:rsid w:val="00266815"/>
    <w:rsid w:val="002669CE"/>
    <w:rsid w:val="00267220"/>
    <w:rsid w:val="00267723"/>
    <w:rsid w:val="00271190"/>
    <w:rsid w:val="002712B8"/>
    <w:rsid w:val="00271351"/>
    <w:rsid w:val="002722C6"/>
    <w:rsid w:val="002723AF"/>
    <w:rsid w:val="002775ED"/>
    <w:rsid w:val="00280F9B"/>
    <w:rsid w:val="00281536"/>
    <w:rsid w:val="0028164D"/>
    <w:rsid w:val="00282322"/>
    <w:rsid w:val="00283D85"/>
    <w:rsid w:val="002857D1"/>
    <w:rsid w:val="00286513"/>
    <w:rsid w:val="00290A14"/>
    <w:rsid w:val="00291865"/>
    <w:rsid w:val="00291C05"/>
    <w:rsid w:val="00291C0F"/>
    <w:rsid w:val="00292813"/>
    <w:rsid w:val="002929D2"/>
    <w:rsid w:val="00292D13"/>
    <w:rsid w:val="0029448A"/>
    <w:rsid w:val="002945BF"/>
    <w:rsid w:val="0029500F"/>
    <w:rsid w:val="00296AA3"/>
    <w:rsid w:val="00296F65"/>
    <w:rsid w:val="00297D84"/>
    <w:rsid w:val="002A0253"/>
    <w:rsid w:val="002A0F02"/>
    <w:rsid w:val="002A2CD0"/>
    <w:rsid w:val="002A2E80"/>
    <w:rsid w:val="002A2FF4"/>
    <w:rsid w:val="002A3BB2"/>
    <w:rsid w:val="002A4A4A"/>
    <w:rsid w:val="002A4ACE"/>
    <w:rsid w:val="002A675D"/>
    <w:rsid w:val="002A6942"/>
    <w:rsid w:val="002B0EE5"/>
    <w:rsid w:val="002B31C7"/>
    <w:rsid w:val="002B44ED"/>
    <w:rsid w:val="002B4AEA"/>
    <w:rsid w:val="002B4D0F"/>
    <w:rsid w:val="002B5BEE"/>
    <w:rsid w:val="002B5D16"/>
    <w:rsid w:val="002B5EF7"/>
    <w:rsid w:val="002B6316"/>
    <w:rsid w:val="002B68C5"/>
    <w:rsid w:val="002B6ADF"/>
    <w:rsid w:val="002B7573"/>
    <w:rsid w:val="002C020F"/>
    <w:rsid w:val="002C0A1E"/>
    <w:rsid w:val="002C1860"/>
    <w:rsid w:val="002C3AF0"/>
    <w:rsid w:val="002C48FF"/>
    <w:rsid w:val="002C54B7"/>
    <w:rsid w:val="002C5609"/>
    <w:rsid w:val="002C6FD8"/>
    <w:rsid w:val="002C7794"/>
    <w:rsid w:val="002D1112"/>
    <w:rsid w:val="002D26C8"/>
    <w:rsid w:val="002D358D"/>
    <w:rsid w:val="002D6A5B"/>
    <w:rsid w:val="002D6C83"/>
    <w:rsid w:val="002D6C95"/>
    <w:rsid w:val="002D724B"/>
    <w:rsid w:val="002D7912"/>
    <w:rsid w:val="002D7C56"/>
    <w:rsid w:val="002E1638"/>
    <w:rsid w:val="002E1F17"/>
    <w:rsid w:val="002E2E2F"/>
    <w:rsid w:val="002E2F8E"/>
    <w:rsid w:val="002E3B90"/>
    <w:rsid w:val="002E3DD6"/>
    <w:rsid w:val="002E4E16"/>
    <w:rsid w:val="002E5022"/>
    <w:rsid w:val="002E5F2C"/>
    <w:rsid w:val="002E7009"/>
    <w:rsid w:val="002F0E22"/>
    <w:rsid w:val="002F2907"/>
    <w:rsid w:val="002F3E98"/>
    <w:rsid w:val="002F4CC1"/>
    <w:rsid w:val="002F5549"/>
    <w:rsid w:val="002F6D21"/>
    <w:rsid w:val="002F71DB"/>
    <w:rsid w:val="002F7272"/>
    <w:rsid w:val="002F79F4"/>
    <w:rsid w:val="002F7A47"/>
    <w:rsid w:val="002F7D81"/>
    <w:rsid w:val="00300226"/>
    <w:rsid w:val="00300BBF"/>
    <w:rsid w:val="00301B8D"/>
    <w:rsid w:val="0030249F"/>
    <w:rsid w:val="00302793"/>
    <w:rsid w:val="0030286A"/>
    <w:rsid w:val="0030524F"/>
    <w:rsid w:val="003066D4"/>
    <w:rsid w:val="003104B6"/>
    <w:rsid w:val="00310E11"/>
    <w:rsid w:val="00314A28"/>
    <w:rsid w:val="00315849"/>
    <w:rsid w:val="00316CCD"/>
    <w:rsid w:val="00317057"/>
    <w:rsid w:val="00317719"/>
    <w:rsid w:val="003200FC"/>
    <w:rsid w:val="0032067E"/>
    <w:rsid w:val="0032088A"/>
    <w:rsid w:val="0032128E"/>
    <w:rsid w:val="00321942"/>
    <w:rsid w:val="00321A56"/>
    <w:rsid w:val="00322DDF"/>
    <w:rsid w:val="00322F83"/>
    <w:rsid w:val="00323C69"/>
    <w:rsid w:val="003245EB"/>
    <w:rsid w:val="00326B6A"/>
    <w:rsid w:val="00326E39"/>
    <w:rsid w:val="00326ECE"/>
    <w:rsid w:val="00330330"/>
    <w:rsid w:val="00331FAA"/>
    <w:rsid w:val="00332440"/>
    <w:rsid w:val="0033385D"/>
    <w:rsid w:val="00333AC3"/>
    <w:rsid w:val="00334F67"/>
    <w:rsid w:val="003360AE"/>
    <w:rsid w:val="00336880"/>
    <w:rsid w:val="00337707"/>
    <w:rsid w:val="00342761"/>
    <w:rsid w:val="0034279A"/>
    <w:rsid w:val="00343B11"/>
    <w:rsid w:val="0034599B"/>
    <w:rsid w:val="00346DFE"/>
    <w:rsid w:val="0034713F"/>
    <w:rsid w:val="003506E1"/>
    <w:rsid w:val="0035123C"/>
    <w:rsid w:val="00351D29"/>
    <w:rsid w:val="003537C1"/>
    <w:rsid w:val="00354708"/>
    <w:rsid w:val="003549D4"/>
    <w:rsid w:val="00354B47"/>
    <w:rsid w:val="0035533B"/>
    <w:rsid w:val="0035599E"/>
    <w:rsid w:val="00355CCB"/>
    <w:rsid w:val="0035612A"/>
    <w:rsid w:val="00356897"/>
    <w:rsid w:val="00356DA9"/>
    <w:rsid w:val="00357EBB"/>
    <w:rsid w:val="00357F7B"/>
    <w:rsid w:val="003641D4"/>
    <w:rsid w:val="0036506E"/>
    <w:rsid w:val="00366696"/>
    <w:rsid w:val="00367061"/>
    <w:rsid w:val="00370727"/>
    <w:rsid w:val="00375785"/>
    <w:rsid w:val="00375BBA"/>
    <w:rsid w:val="00376281"/>
    <w:rsid w:val="00380B44"/>
    <w:rsid w:val="003816DD"/>
    <w:rsid w:val="00384262"/>
    <w:rsid w:val="00385415"/>
    <w:rsid w:val="00385A55"/>
    <w:rsid w:val="003874B5"/>
    <w:rsid w:val="003879E7"/>
    <w:rsid w:val="003900F1"/>
    <w:rsid w:val="00390D3B"/>
    <w:rsid w:val="003917DB"/>
    <w:rsid w:val="0039235A"/>
    <w:rsid w:val="003929B2"/>
    <w:rsid w:val="00393667"/>
    <w:rsid w:val="003937CD"/>
    <w:rsid w:val="00394694"/>
    <w:rsid w:val="00394C8D"/>
    <w:rsid w:val="00395B9D"/>
    <w:rsid w:val="0039643B"/>
    <w:rsid w:val="00396754"/>
    <w:rsid w:val="00396AF7"/>
    <w:rsid w:val="00396EF6"/>
    <w:rsid w:val="003A05AD"/>
    <w:rsid w:val="003A115C"/>
    <w:rsid w:val="003A21C3"/>
    <w:rsid w:val="003A22C4"/>
    <w:rsid w:val="003A2EA6"/>
    <w:rsid w:val="003A4785"/>
    <w:rsid w:val="003A4B33"/>
    <w:rsid w:val="003A5C54"/>
    <w:rsid w:val="003A65C0"/>
    <w:rsid w:val="003B1BFC"/>
    <w:rsid w:val="003B32D0"/>
    <w:rsid w:val="003B3441"/>
    <w:rsid w:val="003B3F87"/>
    <w:rsid w:val="003B4AA6"/>
    <w:rsid w:val="003B52EE"/>
    <w:rsid w:val="003B5F59"/>
    <w:rsid w:val="003B6345"/>
    <w:rsid w:val="003B637E"/>
    <w:rsid w:val="003C02D9"/>
    <w:rsid w:val="003C0A6C"/>
    <w:rsid w:val="003C23A5"/>
    <w:rsid w:val="003C4F6B"/>
    <w:rsid w:val="003C6E82"/>
    <w:rsid w:val="003C6F02"/>
    <w:rsid w:val="003D00FE"/>
    <w:rsid w:val="003D0841"/>
    <w:rsid w:val="003D0B4E"/>
    <w:rsid w:val="003D2230"/>
    <w:rsid w:val="003D2F61"/>
    <w:rsid w:val="003D31A6"/>
    <w:rsid w:val="003D3E0C"/>
    <w:rsid w:val="003D54E8"/>
    <w:rsid w:val="003D5F4B"/>
    <w:rsid w:val="003D64EB"/>
    <w:rsid w:val="003D670E"/>
    <w:rsid w:val="003D6F00"/>
    <w:rsid w:val="003D772F"/>
    <w:rsid w:val="003E070C"/>
    <w:rsid w:val="003E10C4"/>
    <w:rsid w:val="003E20F4"/>
    <w:rsid w:val="003E48E3"/>
    <w:rsid w:val="003E53C8"/>
    <w:rsid w:val="003E5F76"/>
    <w:rsid w:val="003E77C7"/>
    <w:rsid w:val="003E7C7B"/>
    <w:rsid w:val="003F0511"/>
    <w:rsid w:val="003F3A7A"/>
    <w:rsid w:val="003F4242"/>
    <w:rsid w:val="003F43C1"/>
    <w:rsid w:val="003F5838"/>
    <w:rsid w:val="003F6D76"/>
    <w:rsid w:val="003F7252"/>
    <w:rsid w:val="003F7BBD"/>
    <w:rsid w:val="003F7E76"/>
    <w:rsid w:val="00400977"/>
    <w:rsid w:val="00401EB5"/>
    <w:rsid w:val="00403D60"/>
    <w:rsid w:val="004058D9"/>
    <w:rsid w:val="00406148"/>
    <w:rsid w:val="004077F5"/>
    <w:rsid w:val="00410111"/>
    <w:rsid w:val="004103D5"/>
    <w:rsid w:val="00411361"/>
    <w:rsid w:val="00412912"/>
    <w:rsid w:val="004129A5"/>
    <w:rsid w:val="00412C04"/>
    <w:rsid w:val="0041368F"/>
    <w:rsid w:val="00415F48"/>
    <w:rsid w:val="0041614E"/>
    <w:rsid w:val="00416FD6"/>
    <w:rsid w:val="00417234"/>
    <w:rsid w:val="004173F9"/>
    <w:rsid w:val="00417A1C"/>
    <w:rsid w:val="004210D5"/>
    <w:rsid w:val="00421354"/>
    <w:rsid w:val="004215A6"/>
    <w:rsid w:val="004222CE"/>
    <w:rsid w:val="00424926"/>
    <w:rsid w:val="004252B5"/>
    <w:rsid w:val="00426173"/>
    <w:rsid w:val="00427FA3"/>
    <w:rsid w:val="00430E82"/>
    <w:rsid w:val="004318C9"/>
    <w:rsid w:val="00432344"/>
    <w:rsid w:val="00432345"/>
    <w:rsid w:val="00432740"/>
    <w:rsid w:val="00433412"/>
    <w:rsid w:val="00433A63"/>
    <w:rsid w:val="00433CE7"/>
    <w:rsid w:val="004343C0"/>
    <w:rsid w:val="004358F2"/>
    <w:rsid w:val="0043626B"/>
    <w:rsid w:val="0043705D"/>
    <w:rsid w:val="00437CF0"/>
    <w:rsid w:val="00440770"/>
    <w:rsid w:val="0044109A"/>
    <w:rsid w:val="00442FC8"/>
    <w:rsid w:val="0044647F"/>
    <w:rsid w:val="00446511"/>
    <w:rsid w:val="00450E70"/>
    <w:rsid w:val="00452316"/>
    <w:rsid w:val="00453D0F"/>
    <w:rsid w:val="00453EC5"/>
    <w:rsid w:val="00454BC9"/>
    <w:rsid w:val="004559E9"/>
    <w:rsid w:val="00455C47"/>
    <w:rsid w:val="0045701C"/>
    <w:rsid w:val="004577DA"/>
    <w:rsid w:val="0046014A"/>
    <w:rsid w:val="00460FCD"/>
    <w:rsid w:val="004625B1"/>
    <w:rsid w:val="00466F51"/>
    <w:rsid w:val="00467330"/>
    <w:rsid w:val="0046737E"/>
    <w:rsid w:val="00467971"/>
    <w:rsid w:val="00467FC7"/>
    <w:rsid w:val="00470124"/>
    <w:rsid w:val="0047093C"/>
    <w:rsid w:val="0047144C"/>
    <w:rsid w:val="004715A2"/>
    <w:rsid w:val="00473B55"/>
    <w:rsid w:val="00473DD0"/>
    <w:rsid w:val="00473E7D"/>
    <w:rsid w:val="0047418A"/>
    <w:rsid w:val="00474325"/>
    <w:rsid w:val="00474444"/>
    <w:rsid w:val="00475252"/>
    <w:rsid w:val="0047616C"/>
    <w:rsid w:val="00480946"/>
    <w:rsid w:val="004825B1"/>
    <w:rsid w:val="00485CE0"/>
    <w:rsid w:val="00487B63"/>
    <w:rsid w:val="00491155"/>
    <w:rsid w:val="00491215"/>
    <w:rsid w:val="004917BB"/>
    <w:rsid w:val="00491DC1"/>
    <w:rsid w:val="00491E45"/>
    <w:rsid w:val="00492696"/>
    <w:rsid w:val="004949DC"/>
    <w:rsid w:val="004951C4"/>
    <w:rsid w:val="004966F2"/>
    <w:rsid w:val="00497DEC"/>
    <w:rsid w:val="004A23C1"/>
    <w:rsid w:val="004A2EEE"/>
    <w:rsid w:val="004A3AD5"/>
    <w:rsid w:val="004A5738"/>
    <w:rsid w:val="004A5880"/>
    <w:rsid w:val="004B08A9"/>
    <w:rsid w:val="004B0A18"/>
    <w:rsid w:val="004B1E58"/>
    <w:rsid w:val="004B4C11"/>
    <w:rsid w:val="004B4D58"/>
    <w:rsid w:val="004B5D06"/>
    <w:rsid w:val="004B751A"/>
    <w:rsid w:val="004B763E"/>
    <w:rsid w:val="004B7675"/>
    <w:rsid w:val="004C03D2"/>
    <w:rsid w:val="004C07E1"/>
    <w:rsid w:val="004C1FC8"/>
    <w:rsid w:val="004C38B7"/>
    <w:rsid w:val="004C5A03"/>
    <w:rsid w:val="004C5BA2"/>
    <w:rsid w:val="004C5E47"/>
    <w:rsid w:val="004C600C"/>
    <w:rsid w:val="004C666A"/>
    <w:rsid w:val="004C70F9"/>
    <w:rsid w:val="004C74B4"/>
    <w:rsid w:val="004C76E9"/>
    <w:rsid w:val="004C7A3A"/>
    <w:rsid w:val="004D00C0"/>
    <w:rsid w:val="004D09CE"/>
    <w:rsid w:val="004D22E3"/>
    <w:rsid w:val="004D2D55"/>
    <w:rsid w:val="004D5C0D"/>
    <w:rsid w:val="004D6D1D"/>
    <w:rsid w:val="004D762C"/>
    <w:rsid w:val="004D7D8C"/>
    <w:rsid w:val="004E07EB"/>
    <w:rsid w:val="004E1277"/>
    <w:rsid w:val="004E1969"/>
    <w:rsid w:val="004E335D"/>
    <w:rsid w:val="004E4353"/>
    <w:rsid w:val="004E52AF"/>
    <w:rsid w:val="004E5B5B"/>
    <w:rsid w:val="004E624C"/>
    <w:rsid w:val="004E7036"/>
    <w:rsid w:val="004E7BEB"/>
    <w:rsid w:val="004F11EB"/>
    <w:rsid w:val="004F1259"/>
    <w:rsid w:val="004F1977"/>
    <w:rsid w:val="004F3B74"/>
    <w:rsid w:val="004F4EB7"/>
    <w:rsid w:val="004F55C0"/>
    <w:rsid w:val="004F57C7"/>
    <w:rsid w:val="004F57E7"/>
    <w:rsid w:val="004F5E7F"/>
    <w:rsid w:val="004F71AE"/>
    <w:rsid w:val="004F725A"/>
    <w:rsid w:val="004F73B6"/>
    <w:rsid w:val="0050061E"/>
    <w:rsid w:val="00501751"/>
    <w:rsid w:val="00501AB6"/>
    <w:rsid w:val="00501DD1"/>
    <w:rsid w:val="005023FC"/>
    <w:rsid w:val="0050253B"/>
    <w:rsid w:val="005027C6"/>
    <w:rsid w:val="00502A76"/>
    <w:rsid w:val="00504FEE"/>
    <w:rsid w:val="00505D53"/>
    <w:rsid w:val="00506400"/>
    <w:rsid w:val="0050660B"/>
    <w:rsid w:val="00507D59"/>
    <w:rsid w:val="005101DE"/>
    <w:rsid w:val="00513340"/>
    <w:rsid w:val="0051357F"/>
    <w:rsid w:val="00513692"/>
    <w:rsid w:val="00513DC8"/>
    <w:rsid w:val="005158C4"/>
    <w:rsid w:val="0051599F"/>
    <w:rsid w:val="005174EF"/>
    <w:rsid w:val="005179B1"/>
    <w:rsid w:val="00517C4F"/>
    <w:rsid w:val="00521541"/>
    <w:rsid w:val="00521C93"/>
    <w:rsid w:val="0052212D"/>
    <w:rsid w:val="00522741"/>
    <w:rsid w:val="005230A1"/>
    <w:rsid w:val="005231B4"/>
    <w:rsid w:val="00523697"/>
    <w:rsid w:val="005242E9"/>
    <w:rsid w:val="00524400"/>
    <w:rsid w:val="0052444C"/>
    <w:rsid w:val="00524C36"/>
    <w:rsid w:val="00525028"/>
    <w:rsid w:val="00526308"/>
    <w:rsid w:val="0052776F"/>
    <w:rsid w:val="0053099E"/>
    <w:rsid w:val="00531AD9"/>
    <w:rsid w:val="0053205E"/>
    <w:rsid w:val="00534195"/>
    <w:rsid w:val="005344E4"/>
    <w:rsid w:val="0053564C"/>
    <w:rsid w:val="005358EC"/>
    <w:rsid w:val="005367F4"/>
    <w:rsid w:val="00537747"/>
    <w:rsid w:val="005379F3"/>
    <w:rsid w:val="00537E2C"/>
    <w:rsid w:val="00540012"/>
    <w:rsid w:val="005411C7"/>
    <w:rsid w:val="0054156F"/>
    <w:rsid w:val="005423B2"/>
    <w:rsid w:val="00542BC2"/>
    <w:rsid w:val="0054505E"/>
    <w:rsid w:val="00550207"/>
    <w:rsid w:val="00550DD6"/>
    <w:rsid w:val="005519D8"/>
    <w:rsid w:val="005530A2"/>
    <w:rsid w:val="00553D9F"/>
    <w:rsid w:val="005541AB"/>
    <w:rsid w:val="0055431E"/>
    <w:rsid w:val="005560D3"/>
    <w:rsid w:val="005624E4"/>
    <w:rsid w:val="00562A0D"/>
    <w:rsid w:val="005639E1"/>
    <w:rsid w:val="00563BBF"/>
    <w:rsid w:val="00564380"/>
    <w:rsid w:val="00564757"/>
    <w:rsid w:val="00567BE2"/>
    <w:rsid w:val="00571B5E"/>
    <w:rsid w:val="00572545"/>
    <w:rsid w:val="0057320F"/>
    <w:rsid w:val="00574FEB"/>
    <w:rsid w:val="0057667F"/>
    <w:rsid w:val="00576C8B"/>
    <w:rsid w:val="0057795D"/>
    <w:rsid w:val="0057797D"/>
    <w:rsid w:val="00580925"/>
    <w:rsid w:val="00580B60"/>
    <w:rsid w:val="005859CA"/>
    <w:rsid w:val="00585E3D"/>
    <w:rsid w:val="0058613B"/>
    <w:rsid w:val="00586443"/>
    <w:rsid w:val="00587CA1"/>
    <w:rsid w:val="00590087"/>
    <w:rsid w:val="0059131C"/>
    <w:rsid w:val="005926AA"/>
    <w:rsid w:val="0059394D"/>
    <w:rsid w:val="00595AA0"/>
    <w:rsid w:val="005A0257"/>
    <w:rsid w:val="005A15F9"/>
    <w:rsid w:val="005A21D2"/>
    <w:rsid w:val="005A2872"/>
    <w:rsid w:val="005A4CE9"/>
    <w:rsid w:val="005A5A5E"/>
    <w:rsid w:val="005A7483"/>
    <w:rsid w:val="005A7590"/>
    <w:rsid w:val="005A78D1"/>
    <w:rsid w:val="005B2577"/>
    <w:rsid w:val="005B2F29"/>
    <w:rsid w:val="005B3415"/>
    <w:rsid w:val="005B5290"/>
    <w:rsid w:val="005B562E"/>
    <w:rsid w:val="005B5BB1"/>
    <w:rsid w:val="005B6E08"/>
    <w:rsid w:val="005C1864"/>
    <w:rsid w:val="005C1CE3"/>
    <w:rsid w:val="005C1D6A"/>
    <w:rsid w:val="005C2268"/>
    <w:rsid w:val="005C26CA"/>
    <w:rsid w:val="005C2D0C"/>
    <w:rsid w:val="005C3AAE"/>
    <w:rsid w:val="005C5A06"/>
    <w:rsid w:val="005C5D0C"/>
    <w:rsid w:val="005C74F2"/>
    <w:rsid w:val="005D07E7"/>
    <w:rsid w:val="005D0A7A"/>
    <w:rsid w:val="005D1A19"/>
    <w:rsid w:val="005D2263"/>
    <w:rsid w:val="005D2A30"/>
    <w:rsid w:val="005D352F"/>
    <w:rsid w:val="005D3C1F"/>
    <w:rsid w:val="005D5E05"/>
    <w:rsid w:val="005D5F85"/>
    <w:rsid w:val="005D674C"/>
    <w:rsid w:val="005D7C53"/>
    <w:rsid w:val="005E1146"/>
    <w:rsid w:val="005E1925"/>
    <w:rsid w:val="005E194B"/>
    <w:rsid w:val="005E31CC"/>
    <w:rsid w:val="005E6C93"/>
    <w:rsid w:val="005E7C10"/>
    <w:rsid w:val="005E7D84"/>
    <w:rsid w:val="005E7E61"/>
    <w:rsid w:val="005F0E45"/>
    <w:rsid w:val="005F0E46"/>
    <w:rsid w:val="005F1445"/>
    <w:rsid w:val="005F1929"/>
    <w:rsid w:val="005F35BA"/>
    <w:rsid w:val="005F36DA"/>
    <w:rsid w:val="005F3D49"/>
    <w:rsid w:val="005F5DFF"/>
    <w:rsid w:val="00601DA2"/>
    <w:rsid w:val="00602A1F"/>
    <w:rsid w:val="00602EDF"/>
    <w:rsid w:val="0060518C"/>
    <w:rsid w:val="00605E5C"/>
    <w:rsid w:val="006070B8"/>
    <w:rsid w:val="00607648"/>
    <w:rsid w:val="0061045F"/>
    <w:rsid w:val="00611D44"/>
    <w:rsid w:val="00612270"/>
    <w:rsid w:val="006132D1"/>
    <w:rsid w:val="00613F0F"/>
    <w:rsid w:val="00614A5A"/>
    <w:rsid w:val="0061572A"/>
    <w:rsid w:val="00616C99"/>
    <w:rsid w:val="00617AEA"/>
    <w:rsid w:val="0062172F"/>
    <w:rsid w:val="006228CA"/>
    <w:rsid w:val="00623593"/>
    <w:rsid w:val="00623A76"/>
    <w:rsid w:val="00623B98"/>
    <w:rsid w:val="00623E9B"/>
    <w:rsid w:val="006245B1"/>
    <w:rsid w:val="00624C99"/>
    <w:rsid w:val="00626221"/>
    <w:rsid w:val="00626ACE"/>
    <w:rsid w:val="00626DA7"/>
    <w:rsid w:val="00626FE9"/>
    <w:rsid w:val="00627248"/>
    <w:rsid w:val="00627546"/>
    <w:rsid w:val="00627A69"/>
    <w:rsid w:val="00630D8F"/>
    <w:rsid w:val="00631304"/>
    <w:rsid w:val="0063227D"/>
    <w:rsid w:val="00632496"/>
    <w:rsid w:val="00632639"/>
    <w:rsid w:val="006328D2"/>
    <w:rsid w:val="00634845"/>
    <w:rsid w:val="00634906"/>
    <w:rsid w:val="0063507C"/>
    <w:rsid w:val="00635136"/>
    <w:rsid w:val="00636924"/>
    <w:rsid w:val="00640168"/>
    <w:rsid w:val="006405E9"/>
    <w:rsid w:val="00640FA7"/>
    <w:rsid w:val="00643297"/>
    <w:rsid w:val="0064376F"/>
    <w:rsid w:val="0064484D"/>
    <w:rsid w:val="00645D38"/>
    <w:rsid w:val="006504AA"/>
    <w:rsid w:val="006521A8"/>
    <w:rsid w:val="0065242A"/>
    <w:rsid w:val="0065324D"/>
    <w:rsid w:val="0065585B"/>
    <w:rsid w:val="00655B48"/>
    <w:rsid w:val="00657E58"/>
    <w:rsid w:val="00657FD7"/>
    <w:rsid w:val="0066040A"/>
    <w:rsid w:val="00660691"/>
    <w:rsid w:val="006607CA"/>
    <w:rsid w:val="0066200B"/>
    <w:rsid w:val="00662201"/>
    <w:rsid w:val="00662D0E"/>
    <w:rsid w:val="00664D2F"/>
    <w:rsid w:val="006654F1"/>
    <w:rsid w:val="00665952"/>
    <w:rsid w:val="00665FD8"/>
    <w:rsid w:val="00666790"/>
    <w:rsid w:val="006668B1"/>
    <w:rsid w:val="00666EB2"/>
    <w:rsid w:val="00667895"/>
    <w:rsid w:val="00667B64"/>
    <w:rsid w:val="00671030"/>
    <w:rsid w:val="00671B27"/>
    <w:rsid w:val="006720FC"/>
    <w:rsid w:val="00672EC9"/>
    <w:rsid w:val="00675330"/>
    <w:rsid w:val="00675AC9"/>
    <w:rsid w:val="006771CD"/>
    <w:rsid w:val="006806A7"/>
    <w:rsid w:val="00681D3B"/>
    <w:rsid w:val="00682170"/>
    <w:rsid w:val="00682854"/>
    <w:rsid w:val="006834A8"/>
    <w:rsid w:val="00683631"/>
    <w:rsid w:val="0068438F"/>
    <w:rsid w:val="0068527D"/>
    <w:rsid w:val="006858A8"/>
    <w:rsid w:val="00685A2E"/>
    <w:rsid w:val="006862B7"/>
    <w:rsid w:val="006900F4"/>
    <w:rsid w:val="00691084"/>
    <w:rsid w:val="0069127F"/>
    <w:rsid w:val="006915E3"/>
    <w:rsid w:val="00691A2C"/>
    <w:rsid w:val="0069243C"/>
    <w:rsid w:val="00692DC3"/>
    <w:rsid w:val="00693627"/>
    <w:rsid w:val="00693F18"/>
    <w:rsid w:val="00694E2D"/>
    <w:rsid w:val="00695C06"/>
    <w:rsid w:val="006966EC"/>
    <w:rsid w:val="00696A02"/>
    <w:rsid w:val="00696EE2"/>
    <w:rsid w:val="006970CA"/>
    <w:rsid w:val="006A15B5"/>
    <w:rsid w:val="006A28B7"/>
    <w:rsid w:val="006A30F9"/>
    <w:rsid w:val="006A3710"/>
    <w:rsid w:val="006A40A0"/>
    <w:rsid w:val="006A4E5A"/>
    <w:rsid w:val="006A567F"/>
    <w:rsid w:val="006A7549"/>
    <w:rsid w:val="006B04DC"/>
    <w:rsid w:val="006B054F"/>
    <w:rsid w:val="006B0726"/>
    <w:rsid w:val="006B0C42"/>
    <w:rsid w:val="006B19B8"/>
    <w:rsid w:val="006B1A5D"/>
    <w:rsid w:val="006B1C4E"/>
    <w:rsid w:val="006B2583"/>
    <w:rsid w:val="006B2FBF"/>
    <w:rsid w:val="006B30CB"/>
    <w:rsid w:val="006B38D5"/>
    <w:rsid w:val="006B41E2"/>
    <w:rsid w:val="006B52EC"/>
    <w:rsid w:val="006B5B78"/>
    <w:rsid w:val="006C0322"/>
    <w:rsid w:val="006C1988"/>
    <w:rsid w:val="006C1F4F"/>
    <w:rsid w:val="006C4803"/>
    <w:rsid w:val="006C65DC"/>
    <w:rsid w:val="006C6A98"/>
    <w:rsid w:val="006C7248"/>
    <w:rsid w:val="006C7C5A"/>
    <w:rsid w:val="006D1B88"/>
    <w:rsid w:val="006D27C8"/>
    <w:rsid w:val="006D3B88"/>
    <w:rsid w:val="006D4C28"/>
    <w:rsid w:val="006D54C7"/>
    <w:rsid w:val="006D79E9"/>
    <w:rsid w:val="006D7A4F"/>
    <w:rsid w:val="006E064D"/>
    <w:rsid w:val="006E2502"/>
    <w:rsid w:val="006E28A7"/>
    <w:rsid w:val="006E2DFD"/>
    <w:rsid w:val="006E3BF4"/>
    <w:rsid w:val="006E54D3"/>
    <w:rsid w:val="006E5949"/>
    <w:rsid w:val="006E5C67"/>
    <w:rsid w:val="006E7CD9"/>
    <w:rsid w:val="006F0068"/>
    <w:rsid w:val="006F0745"/>
    <w:rsid w:val="006F0964"/>
    <w:rsid w:val="006F0B61"/>
    <w:rsid w:val="006F0DFE"/>
    <w:rsid w:val="006F215E"/>
    <w:rsid w:val="006F2BE9"/>
    <w:rsid w:val="006F37C2"/>
    <w:rsid w:val="006F408E"/>
    <w:rsid w:val="006F4B6B"/>
    <w:rsid w:val="006F5C3A"/>
    <w:rsid w:val="006F5D06"/>
    <w:rsid w:val="006F64DE"/>
    <w:rsid w:val="006F6E13"/>
    <w:rsid w:val="006F7915"/>
    <w:rsid w:val="00702FB6"/>
    <w:rsid w:val="007037FB"/>
    <w:rsid w:val="00703EED"/>
    <w:rsid w:val="0070490B"/>
    <w:rsid w:val="00704A60"/>
    <w:rsid w:val="0070779F"/>
    <w:rsid w:val="00710A65"/>
    <w:rsid w:val="00710F82"/>
    <w:rsid w:val="00711419"/>
    <w:rsid w:val="0071213B"/>
    <w:rsid w:val="0071253C"/>
    <w:rsid w:val="00712EE3"/>
    <w:rsid w:val="00713FFE"/>
    <w:rsid w:val="0071476D"/>
    <w:rsid w:val="007150D6"/>
    <w:rsid w:val="0071608C"/>
    <w:rsid w:val="00717E1A"/>
    <w:rsid w:val="00717E6B"/>
    <w:rsid w:val="007209D1"/>
    <w:rsid w:val="00720E93"/>
    <w:rsid w:val="00725462"/>
    <w:rsid w:val="00725E21"/>
    <w:rsid w:val="00726455"/>
    <w:rsid w:val="00726996"/>
    <w:rsid w:val="0072783B"/>
    <w:rsid w:val="00727BA8"/>
    <w:rsid w:val="00730674"/>
    <w:rsid w:val="00731F7C"/>
    <w:rsid w:val="007326FC"/>
    <w:rsid w:val="00732C20"/>
    <w:rsid w:val="00735675"/>
    <w:rsid w:val="0073667A"/>
    <w:rsid w:val="007406DD"/>
    <w:rsid w:val="00741991"/>
    <w:rsid w:val="00741D3C"/>
    <w:rsid w:val="0074298F"/>
    <w:rsid w:val="007443B2"/>
    <w:rsid w:val="00744F4B"/>
    <w:rsid w:val="00744F6C"/>
    <w:rsid w:val="00745665"/>
    <w:rsid w:val="00745B23"/>
    <w:rsid w:val="00745D06"/>
    <w:rsid w:val="0074683F"/>
    <w:rsid w:val="0075002C"/>
    <w:rsid w:val="00751277"/>
    <w:rsid w:val="00751A02"/>
    <w:rsid w:val="00751F3A"/>
    <w:rsid w:val="00752290"/>
    <w:rsid w:val="007522AC"/>
    <w:rsid w:val="0075230F"/>
    <w:rsid w:val="007524B6"/>
    <w:rsid w:val="00752847"/>
    <w:rsid w:val="00754979"/>
    <w:rsid w:val="00757948"/>
    <w:rsid w:val="007617E3"/>
    <w:rsid w:val="00763E93"/>
    <w:rsid w:val="00764BC3"/>
    <w:rsid w:val="007658FD"/>
    <w:rsid w:val="0076643E"/>
    <w:rsid w:val="00766571"/>
    <w:rsid w:val="007678CE"/>
    <w:rsid w:val="00770FD1"/>
    <w:rsid w:val="007720A9"/>
    <w:rsid w:val="0077319A"/>
    <w:rsid w:val="007735AD"/>
    <w:rsid w:val="007737B9"/>
    <w:rsid w:val="007763B4"/>
    <w:rsid w:val="0077656A"/>
    <w:rsid w:val="00776D11"/>
    <w:rsid w:val="00781B00"/>
    <w:rsid w:val="00783C39"/>
    <w:rsid w:val="007863D5"/>
    <w:rsid w:val="00786570"/>
    <w:rsid w:val="00786D8C"/>
    <w:rsid w:val="0079013E"/>
    <w:rsid w:val="00790400"/>
    <w:rsid w:val="00791804"/>
    <w:rsid w:val="00791881"/>
    <w:rsid w:val="007937DF"/>
    <w:rsid w:val="007943A9"/>
    <w:rsid w:val="00794711"/>
    <w:rsid w:val="007949DE"/>
    <w:rsid w:val="007956E9"/>
    <w:rsid w:val="00797EB2"/>
    <w:rsid w:val="007A0D3F"/>
    <w:rsid w:val="007A19C4"/>
    <w:rsid w:val="007A2BED"/>
    <w:rsid w:val="007A5126"/>
    <w:rsid w:val="007A58AD"/>
    <w:rsid w:val="007A58D8"/>
    <w:rsid w:val="007A6328"/>
    <w:rsid w:val="007B02C3"/>
    <w:rsid w:val="007B11B3"/>
    <w:rsid w:val="007B14CF"/>
    <w:rsid w:val="007B23D9"/>
    <w:rsid w:val="007B2AAD"/>
    <w:rsid w:val="007B331B"/>
    <w:rsid w:val="007B63CA"/>
    <w:rsid w:val="007B68D9"/>
    <w:rsid w:val="007B69C9"/>
    <w:rsid w:val="007C04B5"/>
    <w:rsid w:val="007C05AE"/>
    <w:rsid w:val="007C2F6C"/>
    <w:rsid w:val="007C3FC2"/>
    <w:rsid w:val="007C588F"/>
    <w:rsid w:val="007C5B73"/>
    <w:rsid w:val="007C5D83"/>
    <w:rsid w:val="007C6BD5"/>
    <w:rsid w:val="007C72E1"/>
    <w:rsid w:val="007D0B8C"/>
    <w:rsid w:val="007D1619"/>
    <w:rsid w:val="007D16A1"/>
    <w:rsid w:val="007D200B"/>
    <w:rsid w:val="007D210D"/>
    <w:rsid w:val="007D3539"/>
    <w:rsid w:val="007D41B4"/>
    <w:rsid w:val="007D5454"/>
    <w:rsid w:val="007D5EC3"/>
    <w:rsid w:val="007D5EE1"/>
    <w:rsid w:val="007E172F"/>
    <w:rsid w:val="007E1FD3"/>
    <w:rsid w:val="007E4159"/>
    <w:rsid w:val="007E4BCC"/>
    <w:rsid w:val="007E6A0F"/>
    <w:rsid w:val="007F047E"/>
    <w:rsid w:val="007F0CD4"/>
    <w:rsid w:val="007F2231"/>
    <w:rsid w:val="007F27A6"/>
    <w:rsid w:val="007F3319"/>
    <w:rsid w:val="007F3481"/>
    <w:rsid w:val="007F5A76"/>
    <w:rsid w:val="007F6DB1"/>
    <w:rsid w:val="00801584"/>
    <w:rsid w:val="008027D6"/>
    <w:rsid w:val="00804BFE"/>
    <w:rsid w:val="00804CD4"/>
    <w:rsid w:val="00805896"/>
    <w:rsid w:val="00805D1F"/>
    <w:rsid w:val="00806B14"/>
    <w:rsid w:val="00806B63"/>
    <w:rsid w:val="00807CF5"/>
    <w:rsid w:val="00807EF9"/>
    <w:rsid w:val="00807F22"/>
    <w:rsid w:val="00811245"/>
    <w:rsid w:val="008113AE"/>
    <w:rsid w:val="0081229C"/>
    <w:rsid w:val="00814421"/>
    <w:rsid w:val="00815D10"/>
    <w:rsid w:val="008166C4"/>
    <w:rsid w:val="0081691B"/>
    <w:rsid w:val="00817FFB"/>
    <w:rsid w:val="008215D3"/>
    <w:rsid w:val="008220F5"/>
    <w:rsid w:val="008221A8"/>
    <w:rsid w:val="008226BB"/>
    <w:rsid w:val="00823003"/>
    <w:rsid w:val="00823BA5"/>
    <w:rsid w:val="00824CF5"/>
    <w:rsid w:val="008260A0"/>
    <w:rsid w:val="008263EB"/>
    <w:rsid w:val="00826CE5"/>
    <w:rsid w:val="00826D91"/>
    <w:rsid w:val="00826E94"/>
    <w:rsid w:val="00827A23"/>
    <w:rsid w:val="0083061A"/>
    <w:rsid w:val="008325EB"/>
    <w:rsid w:val="0083295E"/>
    <w:rsid w:val="00834C2B"/>
    <w:rsid w:val="00836521"/>
    <w:rsid w:val="0083662D"/>
    <w:rsid w:val="00837DFE"/>
    <w:rsid w:val="00837FB0"/>
    <w:rsid w:val="00842EFB"/>
    <w:rsid w:val="008436B4"/>
    <w:rsid w:val="00843B02"/>
    <w:rsid w:val="00843E06"/>
    <w:rsid w:val="00843EB4"/>
    <w:rsid w:val="00844511"/>
    <w:rsid w:val="0084459F"/>
    <w:rsid w:val="008452A0"/>
    <w:rsid w:val="00845533"/>
    <w:rsid w:val="00850418"/>
    <w:rsid w:val="0085046A"/>
    <w:rsid w:val="008505EC"/>
    <w:rsid w:val="00850B5D"/>
    <w:rsid w:val="00851FE3"/>
    <w:rsid w:val="00852487"/>
    <w:rsid w:val="0085299E"/>
    <w:rsid w:val="0085699F"/>
    <w:rsid w:val="00857939"/>
    <w:rsid w:val="008600F8"/>
    <w:rsid w:val="008604AF"/>
    <w:rsid w:val="00860E17"/>
    <w:rsid w:val="00860F92"/>
    <w:rsid w:val="008618C0"/>
    <w:rsid w:val="0086233F"/>
    <w:rsid w:val="00862514"/>
    <w:rsid w:val="00862660"/>
    <w:rsid w:val="008628F3"/>
    <w:rsid w:val="00862F53"/>
    <w:rsid w:val="0086343B"/>
    <w:rsid w:val="00863976"/>
    <w:rsid w:val="00863D9F"/>
    <w:rsid w:val="00864027"/>
    <w:rsid w:val="00865141"/>
    <w:rsid w:val="00865202"/>
    <w:rsid w:val="00867AFD"/>
    <w:rsid w:val="00870681"/>
    <w:rsid w:val="00870F93"/>
    <w:rsid w:val="00871480"/>
    <w:rsid w:val="0087229C"/>
    <w:rsid w:val="0087294F"/>
    <w:rsid w:val="008731E0"/>
    <w:rsid w:val="00873E9B"/>
    <w:rsid w:val="00874CC4"/>
    <w:rsid w:val="00874EC4"/>
    <w:rsid w:val="00875403"/>
    <w:rsid w:val="00876EAD"/>
    <w:rsid w:val="00877423"/>
    <w:rsid w:val="00880DC0"/>
    <w:rsid w:val="00881112"/>
    <w:rsid w:val="0088193D"/>
    <w:rsid w:val="00882631"/>
    <w:rsid w:val="00882E56"/>
    <w:rsid w:val="00884C5B"/>
    <w:rsid w:val="00885423"/>
    <w:rsid w:val="00885515"/>
    <w:rsid w:val="0088793D"/>
    <w:rsid w:val="00887BA0"/>
    <w:rsid w:val="00887C03"/>
    <w:rsid w:val="0089379C"/>
    <w:rsid w:val="00893CEE"/>
    <w:rsid w:val="00894595"/>
    <w:rsid w:val="00896805"/>
    <w:rsid w:val="008A0B4F"/>
    <w:rsid w:val="008A0C99"/>
    <w:rsid w:val="008A0DAB"/>
    <w:rsid w:val="008A0FE0"/>
    <w:rsid w:val="008A14E5"/>
    <w:rsid w:val="008A1DF0"/>
    <w:rsid w:val="008A246D"/>
    <w:rsid w:val="008A27D4"/>
    <w:rsid w:val="008A321D"/>
    <w:rsid w:val="008A463D"/>
    <w:rsid w:val="008A5571"/>
    <w:rsid w:val="008A598C"/>
    <w:rsid w:val="008A7328"/>
    <w:rsid w:val="008A7760"/>
    <w:rsid w:val="008B190C"/>
    <w:rsid w:val="008B2DBB"/>
    <w:rsid w:val="008B61B0"/>
    <w:rsid w:val="008B6826"/>
    <w:rsid w:val="008B69EA"/>
    <w:rsid w:val="008B7DA2"/>
    <w:rsid w:val="008C0DBB"/>
    <w:rsid w:val="008C1AFE"/>
    <w:rsid w:val="008C2C93"/>
    <w:rsid w:val="008C4516"/>
    <w:rsid w:val="008C486A"/>
    <w:rsid w:val="008C64BF"/>
    <w:rsid w:val="008C73F2"/>
    <w:rsid w:val="008D07D0"/>
    <w:rsid w:val="008D0EF0"/>
    <w:rsid w:val="008D22F2"/>
    <w:rsid w:val="008D3267"/>
    <w:rsid w:val="008D32BA"/>
    <w:rsid w:val="008D34CC"/>
    <w:rsid w:val="008D4FAF"/>
    <w:rsid w:val="008D669E"/>
    <w:rsid w:val="008D6AA6"/>
    <w:rsid w:val="008D7157"/>
    <w:rsid w:val="008D7CED"/>
    <w:rsid w:val="008E0686"/>
    <w:rsid w:val="008E1DFB"/>
    <w:rsid w:val="008E2078"/>
    <w:rsid w:val="008E2E02"/>
    <w:rsid w:val="008E373A"/>
    <w:rsid w:val="008E4463"/>
    <w:rsid w:val="008E72FB"/>
    <w:rsid w:val="008F0461"/>
    <w:rsid w:val="008F1A8A"/>
    <w:rsid w:val="008F2030"/>
    <w:rsid w:val="008F2F0D"/>
    <w:rsid w:val="008F44BB"/>
    <w:rsid w:val="008F46D3"/>
    <w:rsid w:val="008F49DD"/>
    <w:rsid w:val="008F5B09"/>
    <w:rsid w:val="008F6FCA"/>
    <w:rsid w:val="009009E4"/>
    <w:rsid w:val="00900EA6"/>
    <w:rsid w:val="00900F31"/>
    <w:rsid w:val="0090129E"/>
    <w:rsid w:val="00901A60"/>
    <w:rsid w:val="00901CD8"/>
    <w:rsid w:val="00902690"/>
    <w:rsid w:val="00903C0E"/>
    <w:rsid w:val="00905FAC"/>
    <w:rsid w:val="00905FDA"/>
    <w:rsid w:val="009067A6"/>
    <w:rsid w:val="00907103"/>
    <w:rsid w:val="0090777D"/>
    <w:rsid w:val="00910D14"/>
    <w:rsid w:val="00914C95"/>
    <w:rsid w:val="00915A81"/>
    <w:rsid w:val="00915B90"/>
    <w:rsid w:val="009209A7"/>
    <w:rsid w:val="009223F4"/>
    <w:rsid w:val="00923CF0"/>
    <w:rsid w:val="009250B1"/>
    <w:rsid w:val="00925280"/>
    <w:rsid w:val="00925AD6"/>
    <w:rsid w:val="00926176"/>
    <w:rsid w:val="009274B7"/>
    <w:rsid w:val="009278B7"/>
    <w:rsid w:val="00927CE4"/>
    <w:rsid w:val="00930172"/>
    <w:rsid w:val="009325AD"/>
    <w:rsid w:val="00933A6A"/>
    <w:rsid w:val="0093588A"/>
    <w:rsid w:val="0093735C"/>
    <w:rsid w:val="009376FC"/>
    <w:rsid w:val="0094168F"/>
    <w:rsid w:val="00943E5E"/>
    <w:rsid w:val="009452A8"/>
    <w:rsid w:val="009476BC"/>
    <w:rsid w:val="0094772A"/>
    <w:rsid w:val="009505C8"/>
    <w:rsid w:val="00953609"/>
    <w:rsid w:val="00953D85"/>
    <w:rsid w:val="00953E1D"/>
    <w:rsid w:val="00954273"/>
    <w:rsid w:val="00954FFF"/>
    <w:rsid w:val="009605F3"/>
    <w:rsid w:val="00960782"/>
    <w:rsid w:val="009615DE"/>
    <w:rsid w:val="00961CE8"/>
    <w:rsid w:val="00963835"/>
    <w:rsid w:val="0096387A"/>
    <w:rsid w:val="00965438"/>
    <w:rsid w:val="00965532"/>
    <w:rsid w:val="00965718"/>
    <w:rsid w:val="00966C4D"/>
    <w:rsid w:val="009672A2"/>
    <w:rsid w:val="009675FE"/>
    <w:rsid w:val="00970166"/>
    <w:rsid w:val="00970AF4"/>
    <w:rsid w:val="00970B36"/>
    <w:rsid w:val="00970D1C"/>
    <w:rsid w:val="00971008"/>
    <w:rsid w:val="00971238"/>
    <w:rsid w:val="009714F1"/>
    <w:rsid w:val="00971617"/>
    <w:rsid w:val="009725C5"/>
    <w:rsid w:val="00973D2E"/>
    <w:rsid w:val="00974444"/>
    <w:rsid w:val="00974B32"/>
    <w:rsid w:val="00975CB1"/>
    <w:rsid w:val="00976717"/>
    <w:rsid w:val="00976B95"/>
    <w:rsid w:val="00976C59"/>
    <w:rsid w:val="00976CB8"/>
    <w:rsid w:val="00976E4D"/>
    <w:rsid w:val="00981AEB"/>
    <w:rsid w:val="009825C6"/>
    <w:rsid w:val="00984ADB"/>
    <w:rsid w:val="00985F0C"/>
    <w:rsid w:val="009869C5"/>
    <w:rsid w:val="0098777F"/>
    <w:rsid w:val="0099084C"/>
    <w:rsid w:val="00990C85"/>
    <w:rsid w:val="00991211"/>
    <w:rsid w:val="009923C0"/>
    <w:rsid w:val="00992535"/>
    <w:rsid w:val="00993AA0"/>
    <w:rsid w:val="009944B2"/>
    <w:rsid w:val="00995C78"/>
    <w:rsid w:val="00996405"/>
    <w:rsid w:val="00997DC5"/>
    <w:rsid w:val="009A0F6A"/>
    <w:rsid w:val="009A1855"/>
    <w:rsid w:val="009A277F"/>
    <w:rsid w:val="009A289B"/>
    <w:rsid w:val="009A30A5"/>
    <w:rsid w:val="009A338F"/>
    <w:rsid w:val="009A3658"/>
    <w:rsid w:val="009A5334"/>
    <w:rsid w:val="009A5550"/>
    <w:rsid w:val="009B0A9E"/>
    <w:rsid w:val="009B1DAC"/>
    <w:rsid w:val="009B2D2D"/>
    <w:rsid w:val="009B4443"/>
    <w:rsid w:val="009B4DF5"/>
    <w:rsid w:val="009B62A2"/>
    <w:rsid w:val="009B63EF"/>
    <w:rsid w:val="009B780F"/>
    <w:rsid w:val="009C096C"/>
    <w:rsid w:val="009C1CCF"/>
    <w:rsid w:val="009C4609"/>
    <w:rsid w:val="009C4A1F"/>
    <w:rsid w:val="009C7AC9"/>
    <w:rsid w:val="009C7F4C"/>
    <w:rsid w:val="009D0067"/>
    <w:rsid w:val="009D1030"/>
    <w:rsid w:val="009D13BA"/>
    <w:rsid w:val="009D18CA"/>
    <w:rsid w:val="009D578E"/>
    <w:rsid w:val="009D5A27"/>
    <w:rsid w:val="009D5C0F"/>
    <w:rsid w:val="009D7311"/>
    <w:rsid w:val="009D77B8"/>
    <w:rsid w:val="009D7CE1"/>
    <w:rsid w:val="009D7EBA"/>
    <w:rsid w:val="009E0D1D"/>
    <w:rsid w:val="009E0F9A"/>
    <w:rsid w:val="009E15BC"/>
    <w:rsid w:val="009E16E1"/>
    <w:rsid w:val="009E1996"/>
    <w:rsid w:val="009E1BE2"/>
    <w:rsid w:val="009E1CA8"/>
    <w:rsid w:val="009E2CF9"/>
    <w:rsid w:val="009E2F9A"/>
    <w:rsid w:val="009E4B49"/>
    <w:rsid w:val="009E587E"/>
    <w:rsid w:val="009E6758"/>
    <w:rsid w:val="009E7A7C"/>
    <w:rsid w:val="009F0554"/>
    <w:rsid w:val="009F10CE"/>
    <w:rsid w:val="009F144D"/>
    <w:rsid w:val="009F1EF2"/>
    <w:rsid w:val="009F2A5A"/>
    <w:rsid w:val="009F3997"/>
    <w:rsid w:val="009F3A74"/>
    <w:rsid w:val="009F3C4B"/>
    <w:rsid w:val="009F3D9A"/>
    <w:rsid w:val="009F3E49"/>
    <w:rsid w:val="009F52D4"/>
    <w:rsid w:val="009F6406"/>
    <w:rsid w:val="009F7043"/>
    <w:rsid w:val="00A0166E"/>
    <w:rsid w:val="00A01FA8"/>
    <w:rsid w:val="00A02148"/>
    <w:rsid w:val="00A02872"/>
    <w:rsid w:val="00A02C68"/>
    <w:rsid w:val="00A03520"/>
    <w:rsid w:val="00A038B2"/>
    <w:rsid w:val="00A0446C"/>
    <w:rsid w:val="00A05B39"/>
    <w:rsid w:val="00A06F34"/>
    <w:rsid w:val="00A075D8"/>
    <w:rsid w:val="00A108E7"/>
    <w:rsid w:val="00A127B1"/>
    <w:rsid w:val="00A13C02"/>
    <w:rsid w:val="00A15C5D"/>
    <w:rsid w:val="00A15C9D"/>
    <w:rsid w:val="00A16D50"/>
    <w:rsid w:val="00A17DAB"/>
    <w:rsid w:val="00A205A4"/>
    <w:rsid w:val="00A206C7"/>
    <w:rsid w:val="00A2341B"/>
    <w:rsid w:val="00A243B4"/>
    <w:rsid w:val="00A24959"/>
    <w:rsid w:val="00A254B5"/>
    <w:rsid w:val="00A257FB"/>
    <w:rsid w:val="00A261BC"/>
    <w:rsid w:val="00A326FC"/>
    <w:rsid w:val="00A327B8"/>
    <w:rsid w:val="00A34B47"/>
    <w:rsid w:val="00A36DA4"/>
    <w:rsid w:val="00A37934"/>
    <w:rsid w:val="00A37EA9"/>
    <w:rsid w:val="00A40CC1"/>
    <w:rsid w:val="00A411C4"/>
    <w:rsid w:val="00A419A2"/>
    <w:rsid w:val="00A43778"/>
    <w:rsid w:val="00A43F9D"/>
    <w:rsid w:val="00A4472C"/>
    <w:rsid w:val="00A44A45"/>
    <w:rsid w:val="00A455E7"/>
    <w:rsid w:val="00A46373"/>
    <w:rsid w:val="00A46F97"/>
    <w:rsid w:val="00A470BE"/>
    <w:rsid w:val="00A47766"/>
    <w:rsid w:val="00A528BA"/>
    <w:rsid w:val="00A539FF"/>
    <w:rsid w:val="00A54DCA"/>
    <w:rsid w:val="00A56C77"/>
    <w:rsid w:val="00A57F7B"/>
    <w:rsid w:val="00A602DB"/>
    <w:rsid w:val="00A608E6"/>
    <w:rsid w:val="00A61CAA"/>
    <w:rsid w:val="00A61D95"/>
    <w:rsid w:val="00A61ED4"/>
    <w:rsid w:val="00A62A6C"/>
    <w:rsid w:val="00A640DB"/>
    <w:rsid w:val="00A64CCF"/>
    <w:rsid w:val="00A662CE"/>
    <w:rsid w:val="00A66A8F"/>
    <w:rsid w:val="00A66CD7"/>
    <w:rsid w:val="00A67FB5"/>
    <w:rsid w:val="00A70DF8"/>
    <w:rsid w:val="00A71808"/>
    <w:rsid w:val="00A7318D"/>
    <w:rsid w:val="00A73DF9"/>
    <w:rsid w:val="00A7477C"/>
    <w:rsid w:val="00A77215"/>
    <w:rsid w:val="00A772C1"/>
    <w:rsid w:val="00A77B96"/>
    <w:rsid w:val="00A77FB9"/>
    <w:rsid w:val="00A80150"/>
    <w:rsid w:val="00A80AC8"/>
    <w:rsid w:val="00A82261"/>
    <w:rsid w:val="00A834E0"/>
    <w:rsid w:val="00A83A49"/>
    <w:rsid w:val="00A852A0"/>
    <w:rsid w:val="00A85672"/>
    <w:rsid w:val="00A85E7E"/>
    <w:rsid w:val="00A86090"/>
    <w:rsid w:val="00A87D90"/>
    <w:rsid w:val="00A90693"/>
    <w:rsid w:val="00A90E77"/>
    <w:rsid w:val="00A91BA1"/>
    <w:rsid w:val="00A9205B"/>
    <w:rsid w:val="00A93BDE"/>
    <w:rsid w:val="00A93C4D"/>
    <w:rsid w:val="00A9466A"/>
    <w:rsid w:val="00A94D67"/>
    <w:rsid w:val="00A96090"/>
    <w:rsid w:val="00A96459"/>
    <w:rsid w:val="00A96780"/>
    <w:rsid w:val="00AA37B7"/>
    <w:rsid w:val="00AA3829"/>
    <w:rsid w:val="00AA3A57"/>
    <w:rsid w:val="00AA3D88"/>
    <w:rsid w:val="00AA4B1F"/>
    <w:rsid w:val="00AA5479"/>
    <w:rsid w:val="00AA5D59"/>
    <w:rsid w:val="00AA68A2"/>
    <w:rsid w:val="00AA6EE2"/>
    <w:rsid w:val="00AA77CA"/>
    <w:rsid w:val="00AB01D2"/>
    <w:rsid w:val="00AB0B20"/>
    <w:rsid w:val="00AB199A"/>
    <w:rsid w:val="00AB1FF4"/>
    <w:rsid w:val="00AB21AA"/>
    <w:rsid w:val="00AB227E"/>
    <w:rsid w:val="00AB4372"/>
    <w:rsid w:val="00AB4AE2"/>
    <w:rsid w:val="00AB5996"/>
    <w:rsid w:val="00AB60E5"/>
    <w:rsid w:val="00AB697F"/>
    <w:rsid w:val="00AC17C4"/>
    <w:rsid w:val="00AC1D54"/>
    <w:rsid w:val="00AC3E10"/>
    <w:rsid w:val="00AC3E4F"/>
    <w:rsid w:val="00AC4687"/>
    <w:rsid w:val="00AC4DE5"/>
    <w:rsid w:val="00AC5928"/>
    <w:rsid w:val="00AC5FD5"/>
    <w:rsid w:val="00AC6DB6"/>
    <w:rsid w:val="00AC74ED"/>
    <w:rsid w:val="00AC7730"/>
    <w:rsid w:val="00AD0768"/>
    <w:rsid w:val="00AD10DA"/>
    <w:rsid w:val="00AD11C1"/>
    <w:rsid w:val="00AD1901"/>
    <w:rsid w:val="00AD1998"/>
    <w:rsid w:val="00AD3703"/>
    <w:rsid w:val="00AD3A97"/>
    <w:rsid w:val="00AD42F6"/>
    <w:rsid w:val="00AD521C"/>
    <w:rsid w:val="00AD5CCF"/>
    <w:rsid w:val="00AD608E"/>
    <w:rsid w:val="00AD696B"/>
    <w:rsid w:val="00AD7A82"/>
    <w:rsid w:val="00AE161E"/>
    <w:rsid w:val="00AE2CB7"/>
    <w:rsid w:val="00AE52A2"/>
    <w:rsid w:val="00AE5C5D"/>
    <w:rsid w:val="00AE6B4E"/>
    <w:rsid w:val="00AE7824"/>
    <w:rsid w:val="00AE79E9"/>
    <w:rsid w:val="00AE7ACE"/>
    <w:rsid w:val="00AF0332"/>
    <w:rsid w:val="00AF0988"/>
    <w:rsid w:val="00AF10B9"/>
    <w:rsid w:val="00AF2F61"/>
    <w:rsid w:val="00AF35A8"/>
    <w:rsid w:val="00AF5577"/>
    <w:rsid w:val="00AF672C"/>
    <w:rsid w:val="00AF69D8"/>
    <w:rsid w:val="00B01196"/>
    <w:rsid w:val="00B01310"/>
    <w:rsid w:val="00B02758"/>
    <w:rsid w:val="00B03838"/>
    <w:rsid w:val="00B04168"/>
    <w:rsid w:val="00B0459F"/>
    <w:rsid w:val="00B051F4"/>
    <w:rsid w:val="00B052D4"/>
    <w:rsid w:val="00B05ED6"/>
    <w:rsid w:val="00B07351"/>
    <w:rsid w:val="00B073E9"/>
    <w:rsid w:val="00B07EFD"/>
    <w:rsid w:val="00B112B3"/>
    <w:rsid w:val="00B125D1"/>
    <w:rsid w:val="00B12768"/>
    <w:rsid w:val="00B12B35"/>
    <w:rsid w:val="00B13CC7"/>
    <w:rsid w:val="00B13E1B"/>
    <w:rsid w:val="00B13ED9"/>
    <w:rsid w:val="00B14D89"/>
    <w:rsid w:val="00B14ED9"/>
    <w:rsid w:val="00B20434"/>
    <w:rsid w:val="00B227B6"/>
    <w:rsid w:val="00B2614F"/>
    <w:rsid w:val="00B27F9C"/>
    <w:rsid w:val="00B30B63"/>
    <w:rsid w:val="00B318BA"/>
    <w:rsid w:val="00B3263C"/>
    <w:rsid w:val="00B32E62"/>
    <w:rsid w:val="00B3453C"/>
    <w:rsid w:val="00B3482E"/>
    <w:rsid w:val="00B366DF"/>
    <w:rsid w:val="00B37081"/>
    <w:rsid w:val="00B374BC"/>
    <w:rsid w:val="00B4033D"/>
    <w:rsid w:val="00B413B0"/>
    <w:rsid w:val="00B4146F"/>
    <w:rsid w:val="00B41487"/>
    <w:rsid w:val="00B416E0"/>
    <w:rsid w:val="00B419DD"/>
    <w:rsid w:val="00B43589"/>
    <w:rsid w:val="00B43930"/>
    <w:rsid w:val="00B43993"/>
    <w:rsid w:val="00B465DA"/>
    <w:rsid w:val="00B50E62"/>
    <w:rsid w:val="00B51120"/>
    <w:rsid w:val="00B52444"/>
    <w:rsid w:val="00B53C43"/>
    <w:rsid w:val="00B54782"/>
    <w:rsid w:val="00B55465"/>
    <w:rsid w:val="00B558CE"/>
    <w:rsid w:val="00B55BE4"/>
    <w:rsid w:val="00B55D57"/>
    <w:rsid w:val="00B55F90"/>
    <w:rsid w:val="00B56C78"/>
    <w:rsid w:val="00B60010"/>
    <w:rsid w:val="00B623EB"/>
    <w:rsid w:val="00B628B7"/>
    <w:rsid w:val="00B63543"/>
    <w:rsid w:val="00B6449A"/>
    <w:rsid w:val="00B6581F"/>
    <w:rsid w:val="00B662EB"/>
    <w:rsid w:val="00B6683D"/>
    <w:rsid w:val="00B676E6"/>
    <w:rsid w:val="00B679AC"/>
    <w:rsid w:val="00B67B27"/>
    <w:rsid w:val="00B713DF"/>
    <w:rsid w:val="00B72182"/>
    <w:rsid w:val="00B7228F"/>
    <w:rsid w:val="00B724B1"/>
    <w:rsid w:val="00B73D11"/>
    <w:rsid w:val="00B748D5"/>
    <w:rsid w:val="00B767E0"/>
    <w:rsid w:val="00B80BE5"/>
    <w:rsid w:val="00B81D1B"/>
    <w:rsid w:val="00B827CD"/>
    <w:rsid w:val="00B8371B"/>
    <w:rsid w:val="00B83883"/>
    <w:rsid w:val="00B83A11"/>
    <w:rsid w:val="00B85455"/>
    <w:rsid w:val="00B854F4"/>
    <w:rsid w:val="00B85A93"/>
    <w:rsid w:val="00B873AB"/>
    <w:rsid w:val="00B90A4D"/>
    <w:rsid w:val="00B9279B"/>
    <w:rsid w:val="00B93980"/>
    <w:rsid w:val="00B93E8F"/>
    <w:rsid w:val="00B94C1A"/>
    <w:rsid w:val="00B952D7"/>
    <w:rsid w:val="00B972A6"/>
    <w:rsid w:val="00B977AA"/>
    <w:rsid w:val="00BA1A0D"/>
    <w:rsid w:val="00BA1B63"/>
    <w:rsid w:val="00BA2559"/>
    <w:rsid w:val="00BA2705"/>
    <w:rsid w:val="00BA439E"/>
    <w:rsid w:val="00BA5992"/>
    <w:rsid w:val="00BA5ABF"/>
    <w:rsid w:val="00BA7609"/>
    <w:rsid w:val="00BA7B4E"/>
    <w:rsid w:val="00BA7C8A"/>
    <w:rsid w:val="00BB06E4"/>
    <w:rsid w:val="00BB1D77"/>
    <w:rsid w:val="00BB1F72"/>
    <w:rsid w:val="00BB3A77"/>
    <w:rsid w:val="00BB467E"/>
    <w:rsid w:val="00BB4C8B"/>
    <w:rsid w:val="00BB5386"/>
    <w:rsid w:val="00BB5CE0"/>
    <w:rsid w:val="00BB6E44"/>
    <w:rsid w:val="00BB7E2B"/>
    <w:rsid w:val="00BC149B"/>
    <w:rsid w:val="00BC3B83"/>
    <w:rsid w:val="00BC4910"/>
    <w:rsid w:val="00BC527F"/>
    <w:rsid w:val="00BC6060"/>
    <w:rsid w:val="00BC618C"/>
    <w:rsid w:val="00BC6FE8"/>
    <w:rsid w:val="00BC7BF3"/>
    <w:rsid w:val="00BD0CC3"/>
    <w:rsid w:val="00BD1462"/>
    <w:rsid w:val="00BD34F7"/>
    <w:rsid w:val="00BD5932"/>
    <w:rsid w:val="00BE01CD"/>
    <w:rsid w:val="00BE1496"/>
    <w:rsid w:val="00BE2892"/>
    <w:rsid w:val="00BE4C87"/>
    <w:rsid w:val="00BE63BC"/>
    <w:rsid w:val="00BE646F"/>
    <w:rsid w:val="00BF0333"/>
    <w:rsid w:val="00BF1861"/>
    <w:rsid w:val="00BF21C9"/>
    <w:rsid w:val="00BF3D94"/>
    <w:rsid w:val="00BF4584"/>
    <w:rsid w:val="00BF4876"/>
    <w:rsid w:val="00BF6666"/>
    <w:rsid w:val="00C016A7"/>
    <w:rsid w:val="00C02C90"/>
    <w:rsid w:val="00C03B21"/>
    <w:rsid w:val="00C04A15"/>
    <w:rsid w:val="00C04AD7"/>
    <w:rsid w:val="00C07ACC"/>
    <w:rsid w:val="00C07C34"/>
    <w:rsid w:val="00C07D3C"/>
    <w:rsid w:val="00C07FA0"/>
    <w:rsid w:val="00C111C3"/>
    <w:rsid w:val="00C1344C"/>
    <w:rsid w:val="00C15743"/>
    <w:rsid w:val="00C159C8"/>
    <w:rsid w:val="00C15CF1"/>
    <w:rsid w:val="00C16557"/>
    <w:rsid w:val="00C165ED"/>
    <w:rsid w:val="00C16969"/>
    <w:rsid w:val="00C16B81"/>
    <w:rsid w:val="00C16E31"/>
    <w:rsid w:val="00C17855"/>
    <w:rsid w:val="00C17C89"/>
    <w:rsid w:val="00C22F83"/>
    <w:rsid w:val="00C237DB"/>
    <w:rsid w:val="00C2540A"/>
    <w:rsid w:val="00C26EB5"/>
    <w:rsid w:val="00C277A3"/>
    <w:rsid w:val="00C31E67"/>
    <w:rsid w:val="00C356A9"/>
    <w:rsid w:val="00C360B7"/>
    <w:rsid w:val="00C371B1"/>
    <w:rsid w:val="00C416A6"/>
    <w:rsid w:val="00C430C7"/>
    <w:rsid w:val="00C436B3"/>
    <w:rsid w:val="00C452E7"/>
    <w:rsid w:val="00C46F5C"/>
    <w:rsid w:val="00C478C5"/>
    <w:rsid w:val="00C50D02"/>
    <w:rsid w:val="00C51196"/>
    <w:rsid w:val="00C51CC4"/>
    <w:rsid w:val="00C52A80"/>
    <w:rsid w:val="00C52DA5"/>
    <w:rsid w:val="00C533D3"/>
    <w:rsid w:val="00C536C0"/>
    <w:rsid w:val="00C55FBF"/>
    <w:rsid w:val="00C572F1"/>
    <w:rsid w:val="00C57627"/>
    <w:rsid w:val="00C5777C"/>
    <w:rsid w:val="00C57A48"/>
    <w:rsid w:val="00C60682"/>
    <w:rsid w:val="00C606D9"/>
    <w:rsid w:val="00C61423"/>
    <w:rsid w:val="00C61D9F"/>
    <w:rsid w:val="00C61DBB"/>
    <w:rsid w:val="00C66617"/>
    <w:rsid w:val="00C66BF1"/>
    <w:rsid w:val="00C671EE"/>
    <w:rsid w:val="00C67769"/>
    <w:rsid w:val="00C67E14"/>
    <w:rsid w:val="00C726C8"/>
    <w:rsid w:val="00C73A72"/>
    <w:rsid w:val="00C74151"/>
    <w:rsid w:val="00C74DF5"/>
    <w:rsid w:val="00C751D0"/>
    <w:rsid w:val="00C76232"/>
    <w:rsid w:val="00C77549"/>
    <w:rsid w:val="00C803D1"/>
    <w:rsid w:val="00C80913"/>
    <w:rsid w:val="00C80A82"/>
    <w:rsid w:val="00C8164A"/>
    <w:rsid w:val="00C86493"/>
    <w:rsid w:val="00C86842"/>
    <w:rsid w:val="00C9090E"/>
    <w:rsid w:val="00C90C3E"/>
    <w:rsid w:val="00C934EA"/>
    <w:rsid w:val="00C9430F"/>
    <w:rsid w:val="00C9485E"/>
    <w:rsid w:val="00C9534D"/>
    <w:rsid w:val="00C95383"/>
    <w:rsid w:val="00C954BF"/>
    <w:rsid w:val="00C95C37"/>
    <w:rsid w:val="00C95E5C"/>
    <w:rsid w:val="00C96E0F"/>
    <w:rsid w:val="00C96EE6"/>
    <w:rsid w:val="00C97570"/>
    <w:rsid w:val="00C975AC"/>
    <w:rsid w:val="00CA1607"/>
    <w:rsid w:val="00CA2756"/>
    <w:rsid w:val="00CA2940"/>
    <w:rsid w:val="00CA2BBA"/>
    <w:rsid w:val="00CA2C5D"/>
    <w:rsid w:val="00CA3344"/>
    <w:rsid w:val="00CA4393"/>
    <w:rsid w:val="00CA6356"/>
    <w:rsid w:val="00CA6774"/>
    <w:rsid w:val="00CA711C"/>
    <w:rsid w:val="00CA7227"/>
    <w:rsid w:val="00CA7B8F"/>
    <w:rsid w:val="00CB0495"/>
    <w:rsid w:val="00CB1FC4"/>
    <w:rsid w:val="00CB2F9E"/>
    <w:rsid w:val="00CB31A2"/>
    <w:rsid w:val="00CB389B"/>
    <w:rsid w:val="00CB4546"/>
    <w:rsid w:val="00CB5384"/>
    <w:rsid w:val="00CB5B25"/>
    <w:rsid w:val="00CB7294"/>
    <w:rsid w:val="00CB7338"/>
    <w:rsid w:val="00CC2272"/>
    <w:rsid w:val="00CC3A51"/>
    <w:rsid w:val="00CC52C2"/>
    <w:rsid w:val="00CC5652"/>
    <w:rsid w:val="00CC6892"/>
    <w:rsid w:val="00CC6E0A"/>
    <w:rsid w:val="00CC6E3F"/>
    <w:rsid w:val="00CD20F6"/>
    <w:rsid w:val="00CD23F1"/>
    <w:rsid w:val="00CD5A77"/>
    <w:rsid w:val="00CD6568"/>
    <w:rsid w:val="00CD724E"/>
    <w:rsid w:val="00CD7E4E"/>
    <w:rsid w:val="00CE0F30"/>
    <w:rsid w:val="00CE16E9"/>
    <w:rsid w:val="00CE1722"/>
    <w:rsid w:val="00CE1DD8"/>
    <w:rsid w:val="00CE1FD4"/>
    <w:rsid w:val="00CE2105"/>
    <w:rsid w:val="00CE54B8"/>
    <w:rsid w:val="00CE69C9"/>
    <w:rsid w:val="00CE7060"/>
    <w:rsid w:val="00CE7E42"/>
    <w:rsid w:val="00CF04E6"/>
    <w:rsid w:val="00CF1A36"/>
    <w:rsid w:val="00CF3C68"/>
    <w:rsid w:val="00CF3D6E"/>
    <w:rsid w:val="00CF42B2"/>
    <w:rsid w:val="00CF4A88"/>
    <w:rsid w:val="00CF4E21"/>
    <w:rsid w:val="00CF5440"/>
    <w:rsid w:val="00CF56ED"/>
    <w:rsid w:val="00CF5C49"/>
    <w:rsid w:val="00CF7F26"/>
    <w:rsid w:val="00D006CE"/>
    <w:rsid w:val="00D011EE"/>
    <w:rsid w:val="00D02AB1"/>
    <w:rsid w:val="00D030EA"/>
    <w:rsid w:val="00D0325D"/>
    <w:rsid w:val="00D04438"/>
    <w:rsid w:val="00D05115"/>
    <w:rsid w:val="00D05178"/>
    <w:rsid w:val="00D053CA"/>
    <w:rsid w:val="00D0682F"/>
    <w:rsid w:val="00D06C1E"/>
    <w:rsid w:val="00D10E04"/>
    <w:rsid w:val="00D1106D"/>
    <w:rsid w:val="00D11998"/>
    <w:rsid w:val="00D13185"/>
    <w:rsid w:val="00D136B8"/>
    <w:rsid w:val="00D13E0A"/>
    <w:rsid w:val="00D15861"/>
    <w:rsid w:val="00D15EF0"/>
    <w:rsid w:val="00D16FBA"/>
    <w:rsid w:val="00D17AB5"/>
    <w:rsid w:val="00D20416"/>
    <w:rsid w:val="00D2275E"/>
    <w:rsid w:val="00D22B0A"/>
    <w:rsid w:val="00D22B32"/>
    <w:rsid w:val="00D2340E"/>
    <w:rsid w:val="00D23963"/>
    <w:rsid w:val="00D23A15"/>
    <w:rsid w:val="00D23A2A"/>
    <w:rsid w:val="00D24FAE"/>
    <w:rsid w:val="00D26A0F"/>
    <w:rsid w:val="00D271A3"/>
    <w:rsid w:val="00D27242"/>
    <w:rsid w:val="00D3061C"/>
    <w:rsid w:val="00D3076D"/>
    <w:rsid w:val="00D30DF8"/>
    <w:rsid w:val="00D31E56"/>
    <w:rsid w:val="00D35358"/>
    <w:rsid w:val="00D36A1E"/>
    <w:rsid w:val="00D36BCA"/>
    <w:rsid w:val="00D3707E"/>
    <w:rsid w:val="00D4014D"/>
    <w:rsid w:val="00D40877"/>
    <w:rsid w:val="00D42138"/>
    <w:rsid w:val="00D42525"/>
    <w:rsid w:val="00D42A87"/>
    <w:rsid w:val="00D4542E"/>
    <w:rsid w:val="00D45517"/>
    <w:rsid w:val="00D47DD4"/>
    <w:rsid w:val="00D507CC"/>
    <w:rsid w:val="00D5157C"/>
    <w:rsid w:val="00D52380"/>
    <w:rsid w:val="00D5294D"/>
    <w:rsid w:val="00D539BA"/>
    <w:rsid w:val="00D53C0A"/>
    <w:rsid w:val="00D547D8"/>
    <w:rsid w:val="00D555C7"/>
    <w:rsid w:val="00D563BF"/>
    <w:rsid w:val="00D56866"/>
    <w:rsid w:val="00D56AF7"/>
    <w:rsid w:val="00D621CF"/>
    <w:rsid w:val="00D62429"/>
    <w:rsid w:val="00D627E2"/>
    <w:rsid w:val="00D63C68"/>
    <w:rsid w:val="00D63F1F"/>
    <w:rsid w:val="00D658A9"/>
    <w:rsid w:val="00D66C58"/>
    <w:rsid w:val="00D6760D"/>
    <w:rsid w:val="00D67B21"/>
    <w:rsid w:val="00D67D48"/>
    <w:rsid w:val="00D71DBC"/>
    <w:rsid w:val="00D72D8F"/>
    <w:rsid w:val="00D72FC0"/>
    <w:rsid w:val="00D737AB"/>
    <w:rsid w:val="00D75F3C"/>
    <w:rsid w:val="00D765FF"/>
    <w:rsid w:val="00D802E9"/>
    <w:rsid w:val="00D80DBB"/>
    <w:rsid w:val="00D80FA0"/>
    <w:rsid w:val="00D83A3B"/>
    <w:rsid w:val="00D84143"/>
    <w:rsid w:val="00D84148"/>
    <w:rsid w:val="00D84430"/>
    <w:rsid w:val="00D84F2C"/>
    <w:rsid w:val="00D8562B"/>
    <w:rsid w:val="00D859AF"/>
    <w:rsid w:val="00D905A4"/>
    <w:rsid w:val="00D908FD"/>
    <w:rsid w:val="00D9226D"/>
    <w:rsid w:val="00D93858"/>
    <w:rsid w:val="00D942FB"/>
    <w:rsid w:val="00D96A5C"/>
    <w:rsid w:val="00D97435"/>
    <w:rsid w:val="00D97612"/>
    <w:rsid w:val="00D97F09"/>
    <w:rsid w:val="00DA096A"/>
    <w:rsid w:val="00DA0C60"/>
    <w:rsid w:val="00DA3E79"/>
    <w:rsid w:val="00DA5A2B"/>
    <w:rsid w:val="00DB0F45"/>
    <w:rsid w:val="00DB2CC6"/>
    <w:rsid w:val="00DB5531"/>
    <w:rsid w:val="00DB7FC1"/>
    <w:rsid w:val="00DC02A9"/>
    <w:rsid w:val="00DC0A81"/>
    <w:rsid w:val="00DC1B53"/>
    <w:rsid w:val="00DC1BCD"/>
    <w:rsid w:val="00DC1D8B"/>
    <w:rsid w:val="00DC220C"/>
    <w:rsid w:val="00DC28AB"/>
    <w:rsid w:val="00DC2971"/>
    <w:rsid w:val="00DC2CFC"/>
    <w:rsid w:val="00DC3559"/>
    <w:rsid w:val="00DC3E2B"/>
    <w:rsid w:val="00DC4477"/>
    <w:rsid w:val="00DC476B"/>
    <w:rsid w:val="00DC58E4"/>
    <w:rsid w:val="00DC7635"/>
    <w:rsid w:val="00DD1097"/>
    <w:rsid w:val="00DD167B"/>
    <w:rsid w:val="00DD2D10"/>
    <w:rsid w:val="00DD3116"/>
    <w:rsid w:val="00DD3179"/>
    <w:rsid w:val="00DD402A"/>
    <w:rsid w:val="00DD41E6"/>
    <w:rsid w:val="00DD43C9"/>
    <w:rsid w:val="00DD64C5"/>
    <w:rsid w:val="00DE0469"/>
    <w:rsid w:val="00DE0755"/>
    <w:rsid w:val="00DE37E0"/>
    <w:rsid w:val="00DE3800"/>
    <w:rsid w:val="00DE3FA6"/>
    <w:rsid w:val="00DE49E7"/>
    <w:rsid w:val="00DE50CD"/>
    <w:rsid w:val="00DE5913"/>
    <w:rsid w:val="00DE604A"/>
    <w:rsid w:val="00DE63FD"/>
    <w:rsid w:val="00DE6FAF"/>
    <w:rsid w:val="00DF00F0"/>
    <w:rsid w:val="00DF0638"/>
    <w:rsid w:val="00DF085A"/>
    <w:rsid w:val="00DF0F1E"/>
    <w:rsid w:val="00DF26AA"/>
    <w:rsid w:val="00DF32B6"/>
    <w:rsid w:val="00DF48A8"/>
    <w:rsid w:val="00E00C01"/>
    <w:rsid w:val="00E020E1"/>
    <w:rsid w:val="00E02269"/>
    <w:rsid w:val="00E0252C"/>
    <w:rsid w:val="00E02EF5"/>
    <w:rsid w:val="00E035EA"/>
    <w:rsid w:val="00E044DB"/>
    <w:rsid w:val="00E04B8E"/>
    <w:rsid w:val="00E073C3"/>
    <w:rsid w:val="00E1145C"/>
    <w:rsid w:val="00E11E0F"/>
    <w:rsid w:val="00E12F05"/>
    <w:rsid w:val="00E14551"/>
    <w:rsid w:val="00E149CD"/>
    <w:rsid w:val="00E14D5A"/>
    <w:rsid w:val="00E154E9"/>
    <w:rsid w:val="00E15BA3"/>
    <w:rsid w:val="00E15DFF"/>
    <w:rsid w:val="00E16E88"/>
    <w:rsid w:val="00E1746E"/>
    <w:rsid w:val="00E17D98"/>
    <w:rsid w:val="00E20910"/>
    <w:rsid w:val="00E2278D"/>
    <w:rsid w:val="00E22B64"/>
    <w:rsid w:val="00E2369B"/>
    <w:rsid w:val="00E23D93"/>
    <w:rsid w:val="00E256CB"/>
    <w:rsid w:val="00E26C29"/>
    <w:rsid w:val="00E30EB2"/>
    <w:rsid w:val="00E319DB"/>
    <w:rsid w:val="00E32023"/>
    <w:rsid w:val="00E32A79"/>
    <w:rsid w:val="00E32C62"/>
    <w:rsid w:val="00E33258"/>
    <w:rsid w:val="00E332F1"/>
    <w:rsid w:val="00E34922"/>
    <w:rsid w:val="00E34A88"/>
    <w:rsid w:val="00E34DA6"/>
    <w:rsid w:val="00E34E8B"/>
    <w:rsid w:val="00E37941"/>
    <w:rsid w:val="00E37E80"/>
    <w:rsid w:val="00E41577"/>
    <w:rsid w:val="00E43078"/>
    <w:rsid w:val="00E43658"/>
    <w:rsid w:val="00E43B8F"/>
    <w:rsid w:val="00E44BB8"/>
    <w:rsid w:val="00E463E7"/>
    <w:rsid w:val="00E46F23"/>
    <w:rsid w:val="00E479BD"/>
    <w:rsid w:val="00E501FF"/>
    <w:rsid w:val="00E510D8"/>
    <w:rsid w:val="00E519B8"/>
    <w:rsid w:val="00E54D94"/>
    <w:rsid w:val="00E55A83"/>
    <w:rsid w:val="00E562B9"/>
    <w:rsid w:val="00E571FA"/>
    <w:rsid w:val="00E57956"/>
    <w:rsid w:val="00E57FA4"/>
    <w:rsid w:val="00E607F3"/>
    <w:rsid w:val="00E62B88"/>
    <w:rsid w:val="00E62E6E"/>
    <w:rsid w:val="00E63047"/>
    <w:rsid w:val="00E63499"/>
    <w:rsid w:val="00E639CD"/>
    <w:rsid w:val="00E63AD3"/>
    <w:rsid w:val="00E63F18"/>
    <w:rsid w:val="00E65131"/>
    <w:rsid w:val="00E65F52"/>
    <w:rsid w:val="00E66A04"/>
    <w:rsid w:val="00E67E9D"/>
    <w:rsid w:val="00E711F6"/>
    <w:rsid w:val="00E713AF"/>
    <w:rsid w:val="00E71BC2"/>
    <w:rsid w:val="00E72B39"/>
    <w:rsid w:val="00E74C80"/>
    <w:rsid w:val="00E750D3"/>
    <w:rsid w:val="00E769B7"/>
    <w:rsid w:val="00E76CD4"/>
    <w:rsid w:val="00E77412"/>
    <w:rsid w:val="00E80F63"/>
    <w:rsid w:val="00E817F5"/>
    <w:rsid w:val="00E819FD"/>
    <w:rsid w:val="00E81B8C"/>
    <w:rsid w:val="00E81BB9"/>
    <w:rsid w:val="00E82277"/>
    <w:rsid w:val="00E82F00"/>
    <w:rsid w:val="00E83422"/>
    <w:rsid w:val="00E83A3C"/>
    <w:rsid w:val="00E85315"/>
    <w:rsid w:val="00E85AF7"/>
    <w:rsid w:val="00E8666C"/>
    <w:rsid w:val="00E86914"/>
    <w:rsid w:val="00E87751"/>
    <w:rsid w:val="00E901DA"/>
    <w:rsid w:val="00E90748"/>
    <w:rsid w:val="00E91019"/>
    <w:rsid w:val="00E91BFB"/>
    <w:rsid w:val="00E91FFD"/>
    <w:rsid w:val="00E92211"/>
    <w:rsid w:val="00E92D8D"/>
    <w:rsid w:val="00E94A23"/>
    <w:rsid w:val="00E95724"/>
    <w:rsid w:val="00E9636A"/>
    <w:rsid w:val="00E96CFD"/>
    <w:rsid w:val="00E9774B"/>
    <w:rsid w:val="00E97C76"/>
    <w:rsid w:val="00EA1413"/>
    <w:rsid w:val="00EA1F2B"/>
    <w:rsid w:val="00EA2398"/>
    <w:rsid w:val="00EA2512"/>
    <w:rsid w:val="00EA2E4B"/>
    <w:rsid w:val="00EA44F6"/>
    <w:rsid w:val="00EA58DE"/>
    <w:rsid w:val="00EA77A7"/>
    <w:rsid w:val="00EA78A0"/>
    <w:rsid w:val="00EB1518"/>
    <w:rsid w:val="00EB17B6"/>
    <w:rsid w:val="00EB1D0A"/>
    <w:rsid w:val="00EB220F"/>
    <w:rsid w:val="00EB37F1"/>
    <w:rsid w:val="00EB4ACE"/>
    <w:rsid w:val="00EB565D"/>
    <w:rsid w:val="00EB70E0"/>
    <w:rsid w:val="00EB75DA"/>
    <w:rsid w:val="00EC0142"/>
    <w:rsid w:val="00EC0864"/>
    <w:rsid w:val="00EC0B25"/>
    <w:rsid w:val="00EC1169"/>
    <w:rsid w:val="00EC1CC8"/>
    <w:rsid w:val="00EC2C98"/>
    <w:rsid w:val="00EC4060"/>
    <w:rsid w:val="00EC48D4"/>
    <w:rsid w:val="00EC4B32"/>
    <w:rsid w:val="00EC4DF8"/>
    <w:rsid w:val="00EC545C"/>
    <w:rsid w:val="00EC606C"/>
    <w:rsid w:val="00ED03BF"/>
    <w:rsid w:val="00ED04E4"/>
    <w:rsid w:val="00ED0ED2"/>
    <w:rsid w:val="00ED10F8"/>
    <w:rsid w:val="00ED1AA2"/>
    <w:rsid w:val="00ED1DBB"/>
    <w:rsid w:val="00ED2997"/>
    <w:rsid w:val="00ED3346"/>
    <w:rsid w:val="00ED34B3"/>
    <w:rsid w:val="00ED37C4"/>
    <w:rsid w:val="00ED4E10"/>
    <w:rsid w:val="00ED5119"/>
    <w:rsid w:val="00ED6707"/>
    <w:rsid w:val="00ED7A02"/>
    <w:rsid w:val="00EE00C3"/>
    <w:rsid w:val="00EE28D7"/>
    <w:rsid w:val="00EE3EE2"/>
    <w:rsid w:val="00EE4FA6"/>
    <w:rsid w:val="00EE5041"/>
    <w:rsid w:val="00EE6780"/>
    <w:rsid w:val="00EE6C94"/>
    <w:rsid w:val="00EE7A72"/>
    <w:rsid w:val="00EE7BAA"/>
    <w:rsid w:val="00EF0694"/>
    <w:rsid w:val="00EF06E5"/>
    <w:rsid w:val="00EF1F07"/>
    <w:rsid w:val="00EF2B04"/>
    <w:rsid w:val="00EF2DB9"/>
    <w:rsid w:val="00EF410E"/>
    <w:rsid w:val="00EF54C5"/>
    <w:rsid w:val="00EF5D4A"/>
    <w:rsid w:val="00EF647B"/>
    <w:rsid w:val="00EF7306"/>
    <w:rsid w:val="00F002AF"/>
    <w:rsid w:val="00F003B3"/>
    <w:rsid w:val="00F02E32"/>
    <w:rsid w:val="00F04636"/>
    <w:rsid w:val="00F04D83"/>
    <w:rsid w:val="00F051CA"/>
    <w:rsid w:val="00F0564B"/>
    <w:rsid w:val="00F0567F"/>
    <w:rsid w:val="00F05728"/>
    <w:rsid w:val="00F058EF"/>
    <w:rsid w:val="00F06271"/>
    <w:rsid w:val="00F06820"/>
    <w:rsid w:val="00F06AE4"/>
    <w:rsid w:val="00F06E48"/>
    <w:rsid w:val="00F07D2E"/>
    <w:rsid w:val="00F07F3A"/>
    <w:rsid w:val="00F1070D"/>
    <w:rsid w:val="00F10D55"/>
    <w:rsid w:val="00F11921"/>
    <w:rsid w:val="00F12D39"/>
    <w:rsid w:val="00F136CB"/>
    <w:rsid w:val="00F1401E"/>
    <w:rsid w:val="00F1494F"/>
    <w:rsid w:val="00F16667"/>
    <w:rsid w:val="00F16A64"/>
    <w:rsid w:val="00F17432"/>
    <w:rsid w:val="00F17BD8"/>
    <w:rsid w:val="00F2063B"/>
    <w:rsid w:val="00F212AF"/>
    <w:rsid w:val="00F217DF"/>
    <w:rsid w:val="00F226D6"/>
    <w:rsid w:val="00F22A79"/>
    <w:rsid w:val="00F24CA9"/>
    <w:rsid w:val="00F25172"/>
    <w:rsid w:val="00F25B56"/>
    <w:rsid w:val="00F2610E"/>
    <w:rsid w:val="00F26BEA"/>
    <w:rsid w:val="00F304DF"/>
    <w:rsid w:val="00F31CB9"/>
    <w:rsid w:val="00F352F0"/>
    <w:rsid w:val="00F3588F"/>
    <w:rsid w:val="00F364A7"/>
    <w:rsid w:val="00F4149B"/>
    <w:rsid w:val="00F41AA4"/>
    <w:rsid w:val="00F41AF3"/>
    <w:rsid w:val="00F42C9B"/>
    <w:rsid w:val="00F44D7E"/>
    <w:rsid w:val="00F46568"/>
    <w:rsid w:val="00F46EA0"/>
    <w:rsid w:val="00F47171"/>
    <w:rsid w:val="00F47246"/>
    <w:rsid w:val="00F50363"/>
    <w:rsid w:val="00F509C2"/>
    <w:rsid w:val="00F5143B"/>
    <w:rsid w:val="00F52A3A"/>
    <w:rsid w:val="00F53EA0"/>
    <w:rsid w:val="00F55167"/>
    <w:rsid w:val="00F57512"/>
    <w:rsid w:val="00F57C3E"/>
    <w:rsid w:val="00F600E6"/>
    <w:rsid w:val="00F6076E"/>
    <w:rsid w:val="00F609C7"/>
    <w:rsid w:val="00F6146D"/>
    <w:rsid w:val="00F6153C"/>
    <w:rsid w:val="00F655BC"/>
    <w:rsid w:val="00F65995"/>
    <w:rsid w:val="00F66386"/>
    <w:rsid w:val="00F664B2"/>
    <w:rsid w:val="00F70287"/>
    <w:rsid w:val="00F70B94"/>
    <w:rsid w:val="00F70D30"/>
    <w:rsid w:val="00F71231"/>
    <w:rsid w:val="00F73033"/>
    <w:rsid w:val="00F74457"/>
    <w:rsid w:val="00F755FA"/>
    <w:rsid w:val="00F75B56"/>
    <w:rsid w:val="00F76843"/>
    <w:rsid w:val="00F77423"/>
    <w:rsid w:val="00F7752A"/>
    <w:rsid w:val="00F80510"/>
    <w:rsid w:val="00F80D08"/>
    <w:rsid w:val="00F8119D"/>
    <w:rsid w:val="00F825B7"/>
    <w:rsid w:val="00F82B69"/>
    <w:rsid w:val="00F83B59"/>
    <w:rsid w:val="00F85BB3"/>
    <w:rsid w:val="00F85C16"/>
    <w:rsid w:val="00F873A5"/>
    <w:rsid w:val="00F87B22"/>
    <w:rsid w:val="00F87E4F"/>
    <w:rsid w:val="00F90C2B"/>
    <w:rsid w:val="00F9295D"/>
    <w:rsid w:val="00F92F96"/>
    <w:rsid w:val="00F949BA"/>
    <w:rsid w:val="00F94D4A"/>
    <w:rsid w:val="00F9531C"/>
    <w:rsid w:val="00F95400"/>
    <w:rsid w:val="00F966C7"/>
    <w:rsid w:val="00F96997"/>
    <w:rsid w:val="00FA14EB"/>
    <w:rsid w:val="00FA23D8"/>
    <w:rsid w:val="00FA2F87"/>
    <w:rsid w:val="00FA3CB4"/>
    <w:rsid w:val="00FA46BB"/>
    <w:rsid w:val="00FA5543"/>
    <w:rsid w:val="00FA7382"/>
    <w:rsid w:val="00FA75A3"/>
    <w:rsid w:val="00FB12C6"/>
    <w:rsid w:val="00FB1CC4"/>
    <w:rsid w:val="00FB250B"/>
    <w:rsid w:val="00FB2778"/>
    <w:rsid w:val="00FB2B2F"/>
    <w:rsid w:val="00FB2F8D"/>
    <w:rsid w:val="00FB36BF"/>
    <w:rsid w:val="00FB496F"/>
    <w:rsid w:val="00FB4F93"/>
    <w:rsid w:val="00FB564D"/>
    <w:rsid w:val="00FB5AAC"/>
    <w:rsid w:val="00FB654B"/>
    <w:rsid w:val="00FB6BFC"/>
    <w:rsid w:val="00FB6F96"/>
    <w:rsid w:val="00FB7D3E"/>
    <w:rsid w:val="00FC00F1"/>
    <w:rsid w:val="00FC0B26"/>
    <w:rsid w:val="00FC109C"/>
    <w:rsid w:val="00FC1575"/>
    <w:rsid w:val="00FC172B"/>
    <w:rsid w:val="00FC1A59"/>
    <w:rsid w:val="00FC2243"/>
    <w:rsid w:val="00FC31E7"/>
    <w:rsid w:val="00FC3B11"/>
    <w:rsid w:val="00FC44DF"/>
    <w:rsid w:val="00FC47BA"/>
    <w:rsid w:val="00FC57F5"/>
    <w:rsid w:val="00FC7FF3"/>
    <w:rsid w:val="00FD0570"/>
    <w:rsid w:val="00FD1A58"/>
    <w:rsid w:val="00FD1B24"/>
    <w:rsid w:val="00FD2D4F"/>
    <w:rsid w:val="00FD35E8"/>
    <w:rsid w:val="00FD3E44"/>
    <w:rsid w:val="00FD529C"/>
    <w:rsid w:val="00FD54A6"/>
    <w:rsid w:val="00FD67FE"/>
    <w:rsid w:val="00FD7571"/>
    <w:rsid w:val="00FD788A"/>
    <w:rsid w:val="00FD7F94"/>
    <w:rsid w:val="00FE0AB1"/>
    <w:rsid w:val="00FE0C9F"/>
    <w:rsid w:val="00FE15B7"/>
    <w:rsid w:val="00FE2548"/>
    <w:rsid w:val="00FE369D"/>
    <w:rsid w:val="00FE4934"/>
    <w:rsid w:val="00FE63D6"/>
    <w:rsid w:val="00FE6561"/>
    <w:rsid w:val="00FE6952"/>
    <w:rsid w:val="00FE6C07"/>
    <w:rsid w:val="00FE750D"/>
    <w:rsid w:val="00FE7967"/>
    <w:rsid w:val="00FE7B07"/>
    <w:rsid w:val="00FE7B6A"/>
    <w:rsid w:val="00FF0A59"/>
    <w:rsid w:val="00FF46CB"/>
    <w:rsid w:val="00FF4F40"/>
    <w:rsid w:val="00FF50A1"/>
    <w:rsid w:val="00FF7881"/>
    <w:rsid w:val="00FF7FD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ED"/>
    <w:pPr>
      <w:spacing w:after="200" w:line="276" w:lineRule="auto"/>
    </w:pPr>
    <w:rPr>
      <w:rFonts w:cs="Calibri"/>
      <w:lang w:eastAsia="en-US"/>
    </w:rPr>
  </w:style>
  <w:style w:type="paragraph" w:styleId="Heading1">
    <w:name w:val="heading 1"/>
    <w:basedOn w:val="Normal"/>
    <w:next w:val="Normal"/>
    <w:link w:val="Heading1Char"/>
    <w:uiPriority w:val="99"/>
    <w:qFormat/>
    <w:rsid w:val="009F10CE"/>
    <w:pPr>
      <w:keepNext/>
      <w:spacing w:after="0" w:line="240" w:lineRule="auto"/>
      <w:jc w:val="both"/>
      <w:outlineLvl w:val="0"/>
    </w:pPr>
    <w:rPr>
      <w:rFonts w:ascii="Arial" w:eastAsia="Times New Roman" w:hAnsi="Arial" w:cs="Arial"/>
      <w:b/>
      <w:bCs/>
      <w:sz w:val="24"/>
      <w:szCs w:val="24"/>
      <w:lang w:eastAsia="pt-BR"/>
    </w:rPr>
  </w:style>
  <w:style w:type="paragraph" w:styleId="Heading2">
    <w:name w:val="heading 2"/>
    <w:basedOn w:val="Normal"/>
    <w:next w:val="Normal"/>
    <w:link w:val="Heading2Char"/>
    <w:uiPriority w:val="99"/>
    <w:qFormat/>
    <w:rsid w:val="009F10CE"/>
    <w:pPr>
      <w:keepNext/>
      <w:spacing w:after="0" w:line="240" w:lineRule="auto"/>
      <w:outlineLvl w:val="1"/>
    </w:pPr>
    <w:rPr>
      <w:rFonts w:ascii="Arial" w:eastAsia="Times New Roman" w:hAnsi="Arial" w:cs="Arial"/>
      <w:b/>
      <w:bCs/>
      <w:sz w:val="20"/>
      <w:szCs w:val="20"/>
      <w:u w:val="single"/>
      <w:lang w:eastAsia="pt-BR"/>
    </w:rPr>
  </w:style>
  <w:style w:type="paragraph" w:styleId="Heading5">
    <w:name w:val="heading 5"/>
    <w:basedOn w:val="Normal"/>
    <w:next w:val="Normal"/>
    <w:link w:val="Heading5Char"/>
    <w:uiPriority w:val="99"/>
    <w:qFormat/>
    <w:rsid w:val="007943A9"/>
    <w:pPr>
      <w:keepNext/>
      <w:keepLines/>
      <w:spacing w:before="200" w:after="0"/>
      <w:outlineLvl w:val="4"/>
    </w:pPr>
    <w:rPr>
      <w:rFonts w:ascii="Cambria" w:eastAsia="Times New Roman" w:hAnsi="Cambria" w:cs="Cambria"/>
      <w:color w:val="243F60"/>
      <w:sz w:val="20"/>
      <w:szCs w:val="20"/>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0CE"/>
    <w:rPr>
      <w:rFonts w:ascii="Arial" w:hAnsi="Arial" w:cs="Arial"/>
      <w:b/>
      <w:bCs/>
      <w:sz w:val="24"/>
      <w:szCs w:val="24"/>
      <w:lang w:eastAsia="pt-BR"/>
    </w:rPr>
  </w:style>
  <w:style w:type="character" w:customStyle="1" w:styleId="Heading2Char">
    <w:name w:val="Heading 2 Char"/>
    <w:basedOn w:val="DefaultParagraphFont"/>
    <w:link w:val="Heading2"/>
    <w:uiPriority w:val="99"/>
    <w:locked/>
    <w:rsid w:val="009F10CE"/>
    <w:rPr>
      <w:rFonts w:ascii="Arial" w:hAnsi="Arial" w:cs="Arial"/>
      <w:b/>
      <w:bCs/>
      <w:sz w:val="24"/>
      <w:szCs w:val="24"/>
      <w:u w:val="single"/>
      <w:lang w:eastAsia="pt-BR"/>
    </w:rPr>
  </w:style>
  <w:style w:type="character" w:customStyle="1" w:styleId="Heading5Char">
    <w:name w:val="Heading 5 Char"/>
    <w:basedOn w:val="DefaultParagraphFont"/>
    <w:link w:val="Heading5"/>
    <w:uiPriority w:val="99"/>
    <w:semiHidden/>
    <w:locked/>
    <w:rsid w:val="007943A9"/>
    <w:rPr>
      <w:rFonts w:ascii="Cambria" w:hAnsi="Cambria" w:cs="Cambria"/>
      <w:color w:val="243F60"/>
    </w:rPr>
  </w:style>
  <w:style w:type="paragraph" w:styleId="Header">
    <w:name w:val="header"/>
    <w:basedOn w:val="Normal"/>
    <w:link w:val="HeaderChar"/>
    <w:uiPriority w:val="99"/>
    <w:rsid w:val="00D006CE"/>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D006CE"/>
  </w:style>
  <w:style w:type="paragraph" w:styleId="Footer">
    <w:name w:val="footer"/>
    <w:basedOn w:val="Normal"/>
    <w:link w:val="FooterChar"/>
    <w:uiPriority w:val="99"/>
    <w:rsid w:val="00D006C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D006CE"/>
  </w:style>
  <w:style w:type="paragraph" w:styleId="BalloonText">
    <w:name w:val="Balloon Text"/>
    <w:basedOn w:val="Normal"/>
    <w:link w:val="BalloonTextChar"/>
    <w:uiPriority w:val="99"/>
    <w:semiHidden/>
    <w:rsid w:val="00D006CE"/>
    <w:pPr>
      <w:spacing w:after="0" w:line="240" w:lineRule="auto"/>
    </w:pPr>
    <w:rPr>
      <w:rFonts w:ascii="Tahoma" w:hAnsi="Tahoma" w:cs="Tahoma"/>
      <w:sz w:val="16"/>
      <w:szCs w:val="16"/>
      <w:lang w:eastAsia="pt-BR"/>
    </w:rPr>
  </w:style>
  <w:style w:type="character" w:customStyle="1" w:styleId="BalloonTextChar">
    <w:name w:val="Balloon Text Char"/>
    <w:basedOn w:val="DefaultParagraphFont"/>
    <w:link w:val="BalloonText"/>
    <w:uiPriority w:val="99"/>
    <w:semiHidden/>
    <w:locked/>
    <w:rsid w:val="00D006CE"/>
    <w:rPr>
      <w:rFonts w:ascii="Tahoma" w:hAnsi="Tahoma" w:cs="Tahoma"/>
      <w:sz w:val="16"/>
      <w:szCs w:val="16"/>
    </w:rPr>
  </w:style>
  <w:style w:type="paragraph" w:styleId="ListParagraph">
    <w:name w:val="List Paragraph"/>
    <w:basedOn w:val="Normal"/>
    <w:uiPriority w:val="99"/>
    <w:qFormat/>
    <w:rsid w:val="0020734C"/>
    <w:pPr>
      <w:ind w:left="720"/>
    </w:pPr>
  </w:style>
  <w:style w:type="character" w:styleId="Hyperlink">
    <w:name w:val="Hyperlink"/>
    <w:basedOn w:val="DefaultParagraphFont"/>
    <w:uiPriority w:val="99"/>
    <w:rsid w:val="00A108E7"/>
    <w:rPr>
      <w:color w:val="0000FF"/>
      <w:u w:val="single"/>
    </w:rPr>
  </w:style>
  <w:style w:type="table" w:styleId="TableGrid">
    <w:name w:val="Table Grid"/>
    <w:basedOn w:val="TableNormal"/>
    <w:uiPriority w:val="99"/>
    <w:rsid w:val="0016014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0A1E"/>
    <w:rPr>
      <w:color w:val="808080"/>
    </w:rPr>
  </w:style>
  <w:style w:type="paragraph" w:styleId="BodyText">
    <w:name w:val="Body Text"/>
    <w:basedOn w:val="Normal"/>
    <w:link w:val="BodyTextChar"/>
    <w:uiPriority w:val="99"/>
    <w:rsid w:val="002A3BB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locked/>
    <w:rsid w:val="002A3BB2"/>
    <w:rPr>
      <w:rFonts w:ascii="Times New Roman" w:hAnsi="Times New Roman" w:cs="Times New Roman"/>
      <w:sz w:val="20"/>
      <w:szCs w:val="20"/>
      <w:lang w:eastAsia="ar-SA" w:bidi="ar-SA"/>
    </w:rPr>
  </w:style>
  <w:style w:type="paragraph" w:styleId="BodyText2">
    <w:name w:val="Body Text 2"/>
    <w:basedOn w:val="Normal"/>
    <w:link w:val="BodyText2Char"/>
    <w:uiPriority w:val="99"/>
    <w:rsid w:val="00A37934"/>
    <w:pPr>
      <w:spacing w:after="120" w:line="480" w:lineRule="auto"/>
    </w:pPr>
    <w:rPr>
      <w:rFonts w:ascii="Times New Roman" w:eastAsia="Times New Roman" w:hAnsi="Times New Roman" w:cs="Times New Roman"/>
      <w:sz w:val="24"/>
      <w:szCs w:val="24"/>
      <w:lang w:eastAsia="pt-BR"/>
    </w:rPr>
  </w:style>
  <w:style w:type="character" w:customStyle="1" w:styleId="BodyText2Char">
    <w:name w:val="Body Text 2 Char"/>
    <w:basedOn w:val="DefaultParagraphFont"/>
    <w:link w:val="BodyText2"/>
    <w:uiPriority w:val="99"/>
    <w:locked/>
    <w:rsid w:val="00A37934"/>
    <w:rPr>
      <w:rFonts w:ascii="Times New Roman" w:hAnsi="Times New Roman" w:cs="Times New Roman"/>
      <w:sz w:val="24"/>
      <w:szCs w:val="24"/>
      <w:lang w:eastAsia="pt-BR"/>
    </w:rPr>
  </w:style>
  <w:style w:type="paragraph" w:styleId="NormalWeb">
    <w:name w:val="Normal (Web)"/>
    <w:basedOn w:val="Normal"/>
    <w:uiPriority w:val="99"/>
    <w:rsid w:val="00794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7943A9"/>
    <w:pPr>
      <w:autoSpaceDE w:val="0"/>
      <w:autoSpaceDN w:val="0"/>
      <w:adjustRightInd w:val="0"/>
    </w:pPr>
    <w:rPr>
      <w:rFonts w:ascii="Arial" w:eastAsia="Times New Roman" w:hAnsi="Arial" w:cs="Arial"/>
      <w:color w:val="000000"/>
      <w:sz w:val="24"/>
      <w:szCs w:val="24"/>
    </w:rPr>
  </w:style>
  <w:style w:type="paragraph" w:styleId="BodyText3">
    <w:name w:val="Body Text 3"/>
    <w:basedOn w:val="Normal"/>
    <w:link w:val="BodyText3Char"/>
    <w:uiPriority w:val="99"/>
    <w:semiHidden/>
    <w:rsid w:val="007943A9"/>
    <w:pPr>
      <w:spacing w:after="120"/>
    </w:pPr>
    <w:rPr>
      <w:sz w:val="16"/>
      <w:szCs w:val="16"/>
      <w:lang w:eastAsia="pt-BR"/>
    </w:rPr>
  </w:style>
  <w:style w:type="character" w:customStyle="1" w:styleId="BodyText3Char">
    <w:name w:val="Body Text 3 Char"/>
    <w:basedOn w:val="DefaultParagraphFont"/>
    <w:link w:val="BodyText3"/>
    <w:uiPriority w:val="99"/>
    <w:semiHidden/>
    <w:locked/>
    <w:rsid w:val="007943A9"/>
    <w:rPr>
      <w:sz w:val="16"/>
      <w:szCs w:val="16"/>
    </w:rPr>
  </w:style>
  <w:style w:type="paragraph" w:styleId="BodyTextIndent">
    <w:name w:val="Body Text Indent"/>
    <w:basedOn w:val="Normal"/>
    <w:link w:val="BodyTextIndentChar"/>
    <w:uiPriority w:val="99"/>
    <w:rsid w:val="007943A9"/>
    <w:pPr>
      <w:spacing w:after="120"/>
      <w:ind w:left="283"/>
    </w:pPr>
  </w:style>
  <w:style w:type="character" w:customStyle="1" w:styleId="BodyTextIndentChar">
    <w:name w:val="Body Text Indent Char"/>
    <w:basedOn w:val="DefaultParagraphFont"/>
    <w:link w:val="BodyTextIndent"/>
    <w:uiPriority w:val="99"/>
    <w:locked/>
    <w:rsid w:val="007943A9"/>
  </w:style>
  <w:style w:type="paragraph" w:customStyle="1" w:styleId="ndice">
    <w:name w:val="Índice"/>
    <w:basedOn w:val="Normal"/>
    <w:uiPriority w:val="99"/>
    <w:rsid w:val="004559E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txt11">
    <w:name w:val="txt11"/>
    <w:basedOn w:val="DefaultParagraphFont"/>
    <w:uiPriority w:val="99"/>
    <w:rsid w:val="00B81D1B"/>
    <w:rPr>
      <w:rFonts w:ascii="Arial" w:hAnsi="Arial" w:cs="Arial"/>
      <w:color w:val="000000"/>
      <w:sz w:val="21"/>
      <w:szCs w:val="21"/>
      <w:u w:val="none"/>
      <w:effect w:val="none"/>
    </w:rPr>
  </w:style>
  <w:style w:type="character" w:customStyle="1" w:styleId="ft">
    <w:name w:val="ft"/>
    <w:basedOn w:val="DefaultParagraphFont"/>
    <w:uiPriority w:val="99"/>
    <w:rsid w:val="007F34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capel.com.br" TargetMode="External"/><Relationship Id="rId13" Type="http://schemas.openxmlformats.org/officeDocument/2006/relationships/hyperlink" Target="http://www.incapel.com.br" TargetMode="External"/><Relationship Id="rId18" Type="http://schemas.openxmlformats.org/officeDocument/2006/relationships/image" Target="media/image1.jpeg"/><Relationship Id="rId26" Type="http://schemas.openxmlformats.org/officeDocument/2006/relationships/hyperlink" Target="http://www.incapel.com.b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igrinhos.sc.gov.br" TargetMode="External"/><Relationship Id="rId34" Type="http://schemas.openxmlformats.org/officeDocument/2006/relationships/hyperlink" Target="mailto:contato@incapel.com.br" TargetMode="External"/><Relationship Id="rId7" Type="http://schemas.openxmlformats.org/officeDocument/2006/relationships/hyperlink" Target="http://www.tigrinhos.sc.gov.br" TargetMode="External"/><Relationship Id="rId12" Type="http://schemas.openxmlformats.org/officeDocument/2006/relationships/hyperlink" Target="http://www.incapel.com.br" TargetMode="External"/><Relationship Id="rId17" Type="http://schemas.openxmlformats.org/officeDocument/2006/relationships/hyperlink" Target="http://www.incapel.com.br" TargetMode="External"/><Relationship Id="rId25" Type="http://schemas.openxmlformats.org/officeDocument/2006/relationships/hyperlink" Target="http://www.incapel.com.br" TargetMode="External"/><Relationship Id="rId33" Type="http://schemas.openxmlformats.org/officeDocument/2006/relationships/hyperlink" Target="http://www.incapel.com.b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capel.com.br" TargetMode="External"/><Relationship Id="rId20" Type="http://schemas.openxmlformats.org/officeDocument/2006/relationships/hyperlink" Target="http://www.incapel.com.br" TargetMode="External"/><Relationship Id="rId29" Type="http://schemas.openxmlformats.org/officeDocument/2006/relationships/hyperlink" Target="http://www.incapel.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apel.com.br" TargetMode="External"/><Relationship Id="rId24" Type="http://schemas.openxmlformats.org/officeDocument/2006/relationships/hyperlink" Target="http://www.incapel.com.br" TargetMode="External"/><Relationship Id="rId32" Type="http://schemas.openxmlformats.org/officeDocument/2006/relationships/hyperlink" Target="http://www.incapel.com.br"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ncapel.com.br" TargetMode="External"/><Relationship Id="rId23" Type="http://schemas.openxmlformats.org/officeDocument/2006/relationships/hyperlink" Target="http://www.incapel.com.br" TargetMode="External"/><Relationship Id="rId28" Type="http://schemas.openxmlformats.org/officeDocument/2006/relationships/hyperlink" Target="http://www.incapel.com.br" TargetMode="External"/><Relationship Id="rId36" Type="http://schemas.openxmlformats.org/officeDocument/2006/relationships/header" Target="header1.xml"/><Relationship Id="rId10" Type="http://schemas.openxmlformats.org/officeDocument/2006/relationships/hyperlink" Target="mailto:contato@incapel.com.br" TargetMode="External"/><Relationship Id="rId19" Type="http://schemas.openxmlformats.org/officeDocument/2006/relationships/image" Target="media/image2.jpeg"/><Relationship Id="rId31" Type="http://schemas.openxmlformats.org/officeDocument/2006/relationships/hyperlink" Target="http://www.tigrinhos.sc.gov.br" TargetMode="External"/><Relationship Id="rId4" Type="http://schemas.openxmlformats.org/officeDocument/2006/relationships/webSettings" Target="webSettings.xml"/><Relationship Id="rId9" Type="http://schemas.openxmlformats.org/officeDocument/2006/relationships/hyperlink" Target="http://www.incapel.com.br" TargetMode="External"/><Relationship Id="rId14" Type="http://schemas.openxmlformats.org/officeDocument/2006/relationships/hyperlink" Target="mailto:contato@incapel.com.br" TargetMode="External"/><Relationship Id="rId22" Type="http://schemas.openxmlformats.org/officeDocument/2006/relationships/hyperlink" Target="http://www.incapel.com.br" TargetMode="External"/><Relationship Id="rId27" Type="http://schemas.openxmlformats.org/officeDocument/2006/relationships/hyperlink" Target="http://www.tigrinhos.sc.gov.br" TargetMode="External"/><Relationship Id="rId30" Type="http://schemas.openxmlformats.org/officeDocument/2006/relationships/hyperlink" Target="http://www.incapel.com.br" TargetMode="External"/><Relationship Id="rId35" Type="http://schemas.openxmlformats.org/officeDocument/2006/relationships/hyperlink" Target="http://legislacao.planalto.gov.br/legisla/legislacao.nsf/Viw_Identificacao/lei%2012.010-2009?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8629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PÚBLICO</dc:title>
  <dc:subject/>
  <dc:creator>Usuario</dc:creator>
  <cp:keywords/>
  <dc:description/>
  <cp:lastModifiedBy>Eli</cp:lastModifiedBy>
  <cp:revision>2</cp:revision>
  <cp:lastPrinted>2013-04-23T18:52:00Z</cp:lastPrinted>
  <dcterms:created xsi:type="dcterms:W3CDTF">2013-11-04T13:15:00Z</dcterms:created>
  <dcterms:modified xsi:type="dcterms:W3CDTF">2013-11-04T13:15:00Z</dcterms:modified>
</cp:coreProperties>
</file>