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C3" w:rsidRPr="000A2D67" w:rsidRDefault="00952ECC" w:rsidP="000A2D67">
      <w:pPr>
        <w:jc w:val="center"/>
        <w:rPr>
          <w:b/>
          <w:color w:val="FF0000"/>
          <w:sz w:val="36"/>
          <w:szCs w:val="36"/>
          <w:u w:val="single"/>
        </w:rPr>
      </w:pPr>
      <w:r w:rsidRPr="000A2D67">
        <w:rPr>
          <w:b/>
          <w:color w:val="FF0000"/>
          <w:sz w:val="36"/>
          <w:szCs w:val="36"/>
          <w:u w:val="single"/>
        </w:rPr>
        <w:t>ORIENTAÇÕES SOBRE NOTAS FISCAIS PARA PRESTAÇÃO DE CONTAS DE ADIANTAMENTOS</w:t>
      </w:r>
    </w:p>
    <w:p w:rsidR="00952ECC" w:rsidRDefault="00952ECC" w:rsidP="00952ECC">
      <w:pPr>
        <w:pStyle w:val="PargrafodaLista"/>
        <w:numPr>
          <w:ilvl w:val="0"/>
          <w:numId w:val="1"/>
        </w:numPr>
        <w:jc w:val="both"/>
      </w:pPr>
      <w:r w:rsidRPr="000A2D67">
        <w:rPr>
          <w:highlight w:val="lightGray"/>
        </w:rPr>
        <w:t>AS NOTAS FISCAIS SOMENTE SERÃO ACEITAS SE FOREM DE ESTABELECIMENTOS QUE POSSUAM NOTA FISCAL ELETRONICA</w:t>
      </w:r>
      <w:r>
        <w:t>;</w:t>
      </w:r>
    </w:p>
    <w:p w:rsidR="00952ECC" w:rsidRDefault="00952ECC" w:rsidP="00952ECC">
      <w:pPr>
        <w:pStyle w:val="PargrafodaLista"/>
        <w:numPr>
          <w:ilvl w:val="0"/>
          <w:numId w:val="1"/>
        </w:numPr>
        <w:jc w:val="both"/>
      </w:pPr>
      <w:r>
        <w:t>QUEM RECEBER RECURSO P</w:t>
      </w:r>
      <w:r w:rsidR="00A15B7E">
        <w:t>Ú</w:t>
      </w:r>
      <w:r>
        <w:t>BLICO PARA PAGAMENTO DE ALIMENTAÇÃO, HOSPEDAGEM, DESPESAS PEQUENAS QUE COMPORTEM PAGAMENTO ATRAVES DE ADIANTAMENTO e NOTAS DE COMBUSTIVEIS DEVERÃO PRESTAR CONTAS AO TITULAR DO ADIANTAMENTO ATRAVÉS DE RELATORIO ONDE CONSTEM DADOS QUE JUSTIFIQUEM A DESPESA A SER CUSTEADA COM RECURSOS PUBLICOS.</w:t>
      </w:r>
    </w:p>
    <w:p w:rsidR="00952ECC" w:rsidRPr="00A65495" w:rsidRDefault="00952ECC" w:rsidP="00952ECC">
      <w:pPr>
        <w:pStyle w:val="PargrafodaLista"/>
        <w:numPr>
          <w:ilvl w:val="0"/>
          <w:numId w:val="1"/>
        </w:numPr>
        <w:jc w:val="both"/>
        <w:rPr>
          <w:highlight w:val="lightGray"/>
        </w:rPr>
      </w:pPr>
      <w:r w:rsidRPr="00A65495">
        <w:rPr>
          <w:highlight w:val="lightGray"/>
        </w:rPr>
        <w:t xml:space="preserve">PARA PADRONIZAÇÃO DAS DESPESAS TAMBÉM FICA ESTABELECIDO QUE AS DESPESAS COM ALIMENTAÇÃO </w:t>
      </w:r>
      <w:r w:rsidR="00A65495" w:rsidRPr="00A65495">
        <w:rPr>
          <w:highlight w:val="lightGray"/>
        </w:rPr>
        <w:t xml:space="preserve">(nos locais onde houver credenciamento pela </w:t>
      </w:r>
      <w:proofErr w:type="spellStart"/>
      <w:r w:rsidR="00A65495" w:rsidRPr="00A65495">
        <w:rPr>
          <w:highlight w:val="lightGray"/>
        </w:rPr>
        <w:t>amerios</w:t>
      </w:r>
      <w:proofErr w:type="spellEnd"/>
      <w:r w:rsidR="00A65495" w:rsidRPr="00A65495">
        <w:rPr>
          <w:highlight w:val="lightGray"/>
        </w:rPr>
        <w:t xml:space="preserve">) </w:t>
      </w:r>
      <w:r w:rsidRPr="00A65495">
        <w:rPr>
          <w:highlight w:val="lightGray"/>
        </w:rPr>
        <w:t>SEGUIR</w:t>
      </w:r>
      <w:r w:rsidR="000A2D67" w:rsidRPr="00A65495">
        <w:rPr>
          <w:highlight w:val="lightGray"/>
        </w:rPr>
        <w:t>A</w:t>
      </w:r>
      <w:r w:rsidRPr="00A65495">
        <w:rPr>
          <w:highlight w:val="lightGray"/>
        </w:rPr>
        <w:t>O</w:t>
      </w:r>
      <w:r w:rsidR="0099398E" w:rsidRPr="00A65495">
        <w:rPr>
          <w:highlight w:val="lightGray"/>
        </w:rPr>
        <w:t xml:space="preserve"> </w:t>
      </w:r>
      <w:r w:rsidRPr="00A65495">
        <w:rPr>
          <w:highlight w:val="lightGray"/>
        </w:rPr>
        <w:t>OS VALORES PAGOS ATRAVES DOS CREDENCIAMENTOS DA AMERIOS, EVITANDO ASSIM DESPESAS FORA DOS VALORES NORMALMENTE ADOTADOS PARA AS REFEIÇÕES.</w:t>
      </w:r>
    </w:p>
    <w:p w:rsidR="00952ECC" w:rsidRDefault="00952ECC" w:rsidP="00952ECC">
      <w:pPr>
        <w:pStyle w:val="PargrafodaLista"/>
        <w:jc w:val="both"/>
      </w:pPr>
      <w:r w:rsidRPr="00A65495">
        <w:rPr>
          <w:highlight w:val="lightGray"/>
        </w:rPr>
        <w:t>(quem quiser almoçar em restaurantes cujo custo exceda o valor padronizado pela AMERIOS,</w:t>
      </w:r>
      <w:r w:rsidRPr="00A65495">
        <w:rPr>
          <w:highlight w:val="lightGray"/>
          <w:u w:val="single"/>
        </w:rPr>
        <w:t xml:space="preserve"> somente terá direito ao reembolso dos valores padrões</w:t>
      </w:r>
      <w:r w:rsidRPr="00A65495">
        <w:rPr>
          <w:highlight w:val="lightGray"/>
        </w:rPr>
        <w:t>, devendo custear de seu próprio bolso despesas maiores)</w:t>
      </w:r>
    </w:p>
    <w:p w:rsidR="00952ECC" w:rsidRPr="00A65495" w:rsidRDefault="00952ECC" w:rsidP="00952ECC">
      <w:pPr>
        <w:pStyle w:val="PargrafodaLista"/>
        <w:numPr>
          <w:ilvl w:val="0"/>
          <w:numId w:val="1"/>
        </w:numPr>
        <w:jc w:val="both"/>
      </w:pPr>
      <w:r w:rsidRPr="00A65495">
        <w:t>NENHUMA NOTA QUE NÃO SEJA FISCAL SERÁ ACEITA PARA PRESTAÇÃO DE CONTAS;</w:t>
      </w:r>
    </w:p>
    <w:p w:rsidR="00A65495" w:rsidRPr="00A65495" w:rsidRDefault="00952ECC" w:rsidP="00A65495">
      <w:pPr>
        <w:pStyle w:val="PargrafodaLista"/>
        <w:numPr>
          <w:ilvl w:val="0"/>
          <w:numId w:val="1"/>
        </w:numPr>
        <w:jc w:val="both"/>
        <w:rPr>
          <w:highlight w:val="lightGray"/>
        </w:rPr>
      </w:pPr>
      <w:r w:rsidRPr="00A65495">
        <w:rPr>
          <w:highlight w:val="lightGray"/>
        </w:rPr>
        <w:t>AS NOTAS DEVERAO TER COMO BENEFICIARIO O MUNIC</w:t>
      </w:r>
      <w:r w:rsidR="00B6695C" w:rsidRPr="00A65495">
        <w:rPr>
          <w:highlight w:val="lightGray"/>
        </w:rPr>
        <w:t>Í</w:t>
      </w:r>
      <w:r w:rsidRPr="00A65495">
        <w:rPr>
          <w:highlight w:val="lightGray"/>
        </w:rPr>
        <w:t xml:space="preserve">PIO DE TIGRINHOS OU O FUNDO MUNICIPAL DE SAUDE DE TIGRINHOS, CONFORME O CASO. </w:t>
      </w:r>
    </w:p>
    <w:p w:rsidR="00952ECC" w:rsidRPr="00A65495" w:rsidRDefault="00952ECC" w:rsidP="00A65495">
      <w:pPr>
        <w:pStyle w:val="PargrafodaLista"/>
        <w:numPr>
          <w:ilvl w:val="0"/>
          <w:numId w:val="1"/>
        </w:numPr>
        <w:jc w:val="both"/>
        <w:rPr>
          <w:highlight w:val="lightGray"/>
        </w:rPr>
      </w:pPr>
      <w:r w:rsidRPr="00A65495">
        <w:t>AS NOTAS DEVERAO CONSTAR A ASSINATURA DO FU</w:t>
      </w:r>
      <w:r w:rsidR="00A65495" w:rsidRPr="00A65495">
        <w:t>NCIONARIO QUE EFETUOU A DESPESA</w:t>
      </w:r>
      <w:r w:rsidRPr="00A65495">
        <w:t xml:space="preserve"> DE MANEIRA LEGIVEL E POSSIBILITANDO SUA IDENTIFICAÇÃO. </w:t>
      </w:r>
      <w:r w:rsidR="00A65495" w:rsidRPr="00A65495">
        <w:t xml:space="preserve"> </w:t>
      </w:r>
      <w:r w:rsidRPr="00A65495">
        <w:t>A ASSINATURA DEVERÁ SER FEITA NA FRENTE DA NOTA FISCAL DE MANEIRA A FACILITAR O CONTROLE.</w:t>
      </w:r>
    </w:p>
    <w:p w:rsidR="00952ECC" w:rsidRDefault="00952ECC" w:rsidP="00952ECC">
      <w:pPr>
        <w:ind w:left="360"/>
        <w:jc w:val="both"/>
      </w:pPr>
      <w:r>
        <w:t xml:space="preserve">A TITULO DE CONHECIMENTO </w:t>
      </w:r>
      <w:proofErr w:type="gramStart"/>
      <w:r>
        <w:t>SEGUEM</w:t>
      </w:r>
      <w:proofErr w:type="gramEnd"/>
      <w:r>
        <w:t xml:space="preserve"> ABAIXO OS RESTAURANTES CREDENCIADOS E OS VALORES PRATICADOS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2084"/>
        <w:gridCol w:w="2083"/>
        <w:gridCol w:w="2093"/>
        <w:gridCol w:w="2100"/>
      </w:tblGrid>
      <w:tr w:rsidR="00952ECC" w:rsidRPr="000A2D67" w:rsidTr="00952ECC">
        <w:tc>
          <w:tcPr>
            <w:tcW w:w="2084" w:type="dxa"/>
          </w:tcPr>
          <w:p w:rsidR="00952ECC" w:rsidRPr="000A2D67" w:rsidRDefault="00952ECC" w:rsidP="00952ECC">
            <w:pPr>
              <w:jc w:val="both"/>
              <w:rPr>
                <w:b/>
                <w:sz w:val="16"/>
                <w:szCs w:val="16"/>
              </w:rPr>
            </w:pPr>
            <w:r w:rsidRPr="000A2D67">
              <w:rPr>
                <w:b/>
                <w:sz w:val="16"/>
                <w:szCs w:val="16"/>
              </w:rPr>
              <w:t xml:space="preserve">Campo </w:t>
            </w:r>
            <w:proofErr w:type="spellStart"/>
            <w:r w:rsidRPr="000A2D67">
              <w:rPr>
                <w:b/>
                <w:sz w:val="16"/>
                <w:szCs w:val="16"/>
              </w:rPr>
              <w:t>Erê</w:t>
            </w:r>
            <w:proofErr w:type="spellEnd"/>
          </w:p>
        </w:tc>
        <w:tc>
          <w:tcPr>
            <w:tcW w:w="2083" w:type="dxa"/>
          </w:tcPr>
          <w:p w:rsidR="00952ECC" w:rsidRPr="000A2D67" w:rsidRDefault="00952ECC" w:rsidP="00952ECC">
            <w:pPr>
              <w:jc w:val="both"/>
              <w:rPr>
                <w:b/>
                <w:sz w:val="16"/>
                <w:szCs w:val="16"/>
              </w:rPr>
            </w:pPr>
            <w:r w:rsidRPr="000A2D67">
              <w:rPr>
                <w:b/>
                <w:sz w:val="16"/>
                <w:szCs w:val="16"/>
              </w:rPr>
              <w:t xml:space="preserve">São Miguel </w:t>
            </w:r>
          </w:p>
        </w:tc>
        <w:tc>
          <w:tcPr>
            <w:tcW w:w="2093" w:type="dxa"/>
          </w:tcPr>
          <w:p w:rsidR="00952ECC" w:rsidRPr="000A2D67" w:rsidRDefault="00952ECC" w:rsidP="00952ECC">
            <w:pPr>
              <w:jc w:val="both"/>
              <w:rPr>
                <w:b/>
                <w:sz w:val="16"/>
                <w:szCs w:val="16"/>
              </w:rPr>
            </w:pPr>
            <w:r w:rsidRPr="000A2D67">
              <w:rPr>
                <w:b/>
                <w:sz w:val="16"/>
                <w:szCs w:val="16"/>
              </w:rPr>
              <w:t>Chapecó</w:t>
            </w:r>
          </w:p>
        </w:tc>
        <w:tc>
          <w:tcPr>
            <w:tcW w:w="2100" w:type="dxa"/>
          </w:tcPr>
          <w:p w:rsidR="00952ECC" w:rsidRPr="000A2D67" w:rsidRDefault="00952ECC" w:rsidP="00952ECC">
            <w:pPr>
              <w:jc w:val="both"/>
              <w:rPr>
                <w:b/>
                <w:sz w:val="16"/>
                <w:szCs w:val="16"/>
              </w:rPr>
            </w:pPr>
            <w:r w:rsidRPr="000A2D67">
              <w:rPr>
                <w:b/>
                <w:sz w:val="16"/>
                <w:szCs w:val="16"/>
              </w:rPr>
              <w:t>Maravilha</w:t>
            </w:r>
          </w:p>
        </w:tc>
      </w:tr>
      <w:tr w:rsidR="00952ECC" w:rsidRPr="000A2D67" w:rsidTr="00952ECC">
        <w:tc>
          <w:tcPr>
            <w:tcW w:w="2084" w:type="dxa"/>
          </w:tcPr>
          <w:p w:rsidR="00D545EA" w:rsidRPr="000A2D67" w:rsidRDefault="00D545EA" w:rsidP="00D545EA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IURI MARCEL DA SILVA (</w:t>
            </w:r>
            <w:proofErr w:type="spellStart"/>
            <w:r w:rsidRPr="000A2D67">
              <w:rPr>
                <w:sz w:val="16"/>
                <w:szCs w:val="16"/>
              </w:rPr>
              <w:t>Chica</w:t>
            </w:r>
            <w:proofErr w:type="spellEnd"/>
            <w:r w:rsidRPr="000A2D67">
              <w:rPr>
                <w:sz w:val="16"/>
                <w:szCs w:val="16"/>
              </w:rPr>
              <w:t xml:space="preserve"> Bistrô)</w:t>
            </w:r>
          </w:p>
          <w:p w:rsidR="00D545EA" w:rsidRPr="000A2D67" w:rsidRDefault="00D545EA" w:rsidP="00D545EA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 xml:space="preserve">Rua </w:t>
            </w:r>
            <w:proofErr w:type="spellStart"/>
            <w:r w:rsidRPr="000A2D67">
              <w:rPr>
                <w:sz w:val="16"/>
                <w:szCs w:val="16"/>
              </w:rPr>
              <w:t>Ituporã</w:t>
            </w:r>
            <w:proofErr w:type="spellEnd"/>
          </w:p>
          <w:p w:rsidR="00D545EA" w:rsidRPr="000A2D67" w:rsidRDefault="00D545EA" w:rsidP="00D545EA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Café</w:t>
            </w:r>
            <w:r w:rsidR="00A65495">
              <w:rPr>
                <w:sz w:val="16"/>
                <w:szCs w:val="16"/>
              </w:rPr>
              <w:t xml:space="preserve"> – 12,00</w:t>
            </w:r>
          </w:p>
          <w:p w:rsidR="00D545EA" w:rsidRPr="000A2D67" w:rsidRDefault="00D545EA" w:rsidP="00D545EA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Almoço</w:t>
            </w:r>
            <w:r w:rsidR="00A65495">
              <w:rPr>
                <w:sz w:val="16"/>
                <w:szCs w:val="16"/>
              </w:rPr>
              <w:t xml:space="preserve"> – 22,00</w:t>
            </w:r>
          </w:p>
          <w:p w:rsidR="00D545EA" w:rsidRPr="000A2D67" w:rsidRDefault="00D545EA" w:rsidP="00D545EA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Janta</w:t>
            </w:r>
            <w:r w:rsidR="00A65495">
              <w:rPr>
                <w:sz w:val="16"/>
                <w:szCs w:val="16"/>
              </w:rPr>
              <w:t xml:space="preserve"> – 22,00</w:t>
            </w:r>
          </w:p>
          <w:p w:rsidR="00D545EA" w:rsidRPr="000A2D67" w:rsidRDefault="00D545EA" w:rsidP="00D545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3" w:type="dxa"/>
          </w:tcPr>
          <w:p w:rsidR="00952ECC" w:rsidRPr="000A2D67" w:rsidRDefault="00D545EA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HTJ BIG LANCHES</w:t>
            </w:r>
          </w:p>
          <w:p w:rsidR="00D545EA" w:rsidRPr="000A2D67" w:rsidRDefault="00D545EA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 xml:space="preserve">Rua São </w:t>
            </w:r>
            <w:proofErr w:type="spellStart"/>
            <w:r w:rsidRPr="000A2D67">
              <w:rPr>
                <w:sz w:val="16"/>
                <w:szCs w:val="16"/>
              </w:rPr>
              <w:t>Cristóvao</w:t>
            </w:r>
            <w:proofErr w:type="spellEnd"/>
            <w:r w:rsidRPr="000A2D67">
              <w:rPr>
                <w:sz w:val="16"/>
                <w:szCs w:val="16"/>
              </w:rPr>
              <w:t xml:space="preserve"> 438</w:t>
            </w:r>
          </w:p>
          <w:p w:rsidR="00D545EA" w:rsidRPr="000A2D67" w:rsidRDefault="00D545EA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Café</w:t>
            </w:r>
            <w:r w:rsidR="00A65495">
              <w:rPr>
                <w:sz w:val="16"/>
                <w:szCs w:val="16"/>
              </w:rPr>
              <w:t xml:space="preserve"> – 12,00</w:t>
            </w:r>
          </w:p>
          <w:p w:rsidR="00D545EA" w:rsidRPr="000A2D67" w:rsidRDefault="00D545EA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Almoço</w:t>
            </w:r>
            <w:r w:rsidR="00A65495">
              <w:rPr>
                <w:sz w:val="16"/>
                <w:szCs w:val="16"/>
              </w:rPr>
              <w:t xml:space="preserve"> – 22,00</w:t>
            </w:r>
          </w:p>
          <w:p w:rsidR="00D545EA" w:rsidRPr="000A2D67" w:rsidRDefault="00D545EA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Janta</w:t>
            </w:r>
            <w:r w:rsidR="00A65495">
              <w:rPr>
                <w:sz w:val="16"/>
                <w:szCs w:val="16"/>
              </w:rPr>
              <w:t xml:space="preserve"> – 22,00</w:t>
            </w:r>
          </w:p>
        </w:tc>
        <w:tc>
          <w:tcPr>
            <w:tcW w:w="2093" w:type="dxa"/>
          </w:tcPr>
          <w:p w:rsidR="00952ECC" w:rsidRPr="000A2D67" w:rsidRDefault="00D545EA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DOCTOR LANCHES BISTRÔ</w:t>
            </w:r>
          </w:p>
          <w:p w:rsidR="00D545EA" w:rsidRPr="000A2D67" w:rsidRDefault="00D545EA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Rua Marechal Floriano Peixoto nº. 410</w:t>
            </w:r>
          </w:p>
          <w:p w:rsidR="00410881" w:rsidRPr="000A2D67" w:rsidRDefault="00410881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Café</w:t>
            </w:r>
            <w:r w:rsidR="00A65495">
              <w:rPr>
                <w:sz w:val="16"/>
                <w:szCs w:val="16"/>
              </w:rPr>
              <w:t xml:space="preserve"> – 12,00</w:t>
            </w:r>
          </w:p>
          <w:p w:rsidR="00410881" w:rsidRPr="000A2D67" w:rsidRDefault="00410881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Almoço</w:t>
            </w:r>
            <w:r w:rsidR="00A65495">
              <w:rPr>
                <w:sz w:val="16"/>
                <w:szCs w:val="16"/>
              </w:rPr>
              <w:t xml:space="preserve"> – 22,00</w:t>
            </w:r>
          </w:p>
        </w:tc>
        <w:tc>
          <w:tcPr>
            <w:tcW w:w="2100" w:type="dxa"/>
          </w:tcPr>
          <w:p w:rsidR="00952ECC" w:rsidRPr="000A2D67" w:rsidRDefault="00D545EA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 xml:space="preserve">DEGUSTAR </w:t>
            </w:r>
          </w:p>
          <w:p w:rsidR="00D545EA" w:rsidRPr="000A2D67" w:rsidRDefault="00D545EA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(próximo ao INSS)</w:t>
            </w:r>
          </w:p>
          <w:p w:rsidR="00410881" w:rsidRPr="000A2D67" w:rsidRDefault="00410881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Almoço</w:t>
            </w:r>
            <w:r w:rsidR="00A65495">
              <w:rPr>
                <w:sz w:val="16"/>
                <w:szCs w:val="16"/>
              </w:rPr>
              <w:t xml:space="preserve"> – 22,00</w:t>
            </w:r>
          </w:p>
          <w:p w:rsidR="00410881" w:rsidRPr="000A2D67" w:rsidRDefault="00410881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Janta</w:t>
            </w:r>
            <w:r w:rsidR="00A65495">
              <w:rPr>
                <w:sz w:val="16"/>
                <w:szCs w:val="16"/>
              </w:rPr>
              <w:t xml:space="preserve"> – 22,00</w:t>
            </w:r>
          </w:p>
          <w:p w:rsidR="00D545EA" w:rsidRPr="000A2D67" w:rsidRDefault="00D545EA" w:rsidP="00941335">
            <w:pPr>
              <w:jc w:val="both"/>
              <w:rPr>
                <w:sz w:val="16"/>
                <w:szCs w:val="16"/>
              </w:rPr>
            </w:pPr>
          </w:p>
          <w:p w:rsidR="00D545EA" w:rsidRPr="000A2D67" w:rsidRDefault="00D545EA" w:rsidP="00941335">
            <w:pPr>
              <w:jc w:val="both"/>
              <w:rPr>
                <w:sz w:val="16"/>
                <w:szCs w:val="16"/>
              </w:rPr>
            </w:pPr>
          </w:p>
        </w:tc>
      </w:tr>
      <w:tr w:rsidR="00952ECC" w:rsidRPr="000A2D67" w:rsidTr="00952ECC">
        <w:tc>
          <w:tcPr>
            <w:tcW w:w="2084" w:type="dxa"/>
          </w:tcPr>
          <w:p w:rsidR="00952ECC" w:rsidRPr="000A2D67" w:rsidRDefault="00952ECC" w:rsidP="00941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3" w:type="dxa"/>
          </w:tcPr>
          <w:p w:rsidR="00952ECC" w:rsidRPr="000A2D67" w:rsidRDefault="00D545EA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ROSICLEIA SANTA CATARINA (</w:t>
            </w:r>
            <w:proofErr w:type="spellStart"/>
            <w:r w:rsidRPr="000A2D67">
              <w:rPr>
                <w:sz w:val="16"/>
                <w:szCs w:val="16"/>
              </w:rPr>
              <w:t>Padoka</w:t>
            </w:r>
            <w:proofErr w:type="spellEnd"/>
            <w:r w:rsidRPr="000A2D67">
              <w:rPr>
                <w:sz w:val="16"/>
                <w:szCs w:val="16"/>
              </w:rPr>
              <w:t xml:space="preserve"> Café)</w:t>
            </w:r>
          </w:p>
          <w:p w:rsidR="00D545EA" w:rsidRPr="000A2D67" w:rsidRDefault="00D545EA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 xml:space="preserve">Rua Antonio </w:t>
            </w:r>
            <w:proofErr w:type="spellStart"/>
            <w:r w:rsidRPr="000A2D67">
              <w:rPr>
                <w:sz w:val="16"/>
                <w:szCs w:val="16"/>
              </w:rPr>
              <w:t>Pedrassani</w:t>
            </w:r>
            <w:proofErr w:type="spellEnd"/>
            <w:r w:rsidRPr="000A2D67">
              <w:rPr>
                <w:sz w:val="16"/>
                <w:szCs w:val="16"/>
              </w:rPr>
              <w:t xml:space="preserve"> nº.  143</w:t>
            </w:r>
          </w:p>
          <w:p w:rsidR="00410881" w:rsidRPr="000A2D67" w:rsidRDefault="00410881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 xml:space="preserve">Café </w:t>
            </w:r>
            <w:r w:rsidR="00A65495">
              <w:rPr>
                <w:sz w:val="16"/>
                <w:szCs w:val="16"/>
              </w:rPr>
              <w:t>– 12,00</w:t>
            </w:r>
          </w:p>
          <w:p w:rsidR="00410881" w:rsidRPr="000A2D67" w:rsidRDefault="00410881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Almoço</w:t>
            </w:r>
            <w:r w:rsidR="00A65495">
              <w:rPr>
                <w:sz w:val="16"/>
                <w:szCs w:val="16"/>
              </w:rPr>
              <w:t xml:space="preserve"> – 22,00</w:t>
            </w:r>
          </w:p>
          <w:p w:rsidR="00D545EA" w:rsidRPr="000A2D67" w:rsidRDefault="00D545EA" w:rsidP="00941335">
            <w:pPr>
              <w:jc w:val="both"/>
              <w:rPr>
                <w:sz w:val="16"/>
                <w:szCs w:val="16"/>
              </w:rPr>
            </w:pPr>
          </w:p>
          <w:p w:rsidR="00D545EA" w:rsidRPr="000A2D67" w:rsidRDefault="00D545EA" w:rsidP="00941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3" w:type="dxa"/>
          </w:tcPr>
          <w:p w:rsidR="00952ECC" w:rsidRPr="000A2D67" w:rsidRDefault="00D545EA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ANTONIO MENEGAT RESTAURANTE</w:t>
            </w:r>
          </w:p>
          <w:p w:rsidR="00D545EA" w:rsidRPr="000A2D67" w:rsidRDefault="00D545EA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Rua Fernando Machado nº. 281-D</w:t>
            </w:r>
          </w:p>
          <w:p w:rsidR="00410881" w:rsidRPr="000A2D67" w:rsidRDefault="00410881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Café</w:t>
            </w:r>
            <w:r w:rsidR="00A65495">
              <w:rPr>
                <w:sz w:val="16"/>
                <w:szCs w:val="16"/>
              </w:rPr>
              <w:t xml:space="preserve"> – 12,00</w:t>
            </w:r>
          </w:p>
          <w:p w:rsidR="00410881" w:rsidRPr="000A2D67" w:rsidRDefault="00410881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Almoço</w:t>
            </w:r>
            <w:r w:rsidR="00A65495">
              <w:rPr>
                <w:sz w:val="16"/>
                <w:szCs w:val="16"/>
              </w:rPr>
              <w:t xml:space="preserve"> – 22,00</w:t>
            </w:r>
          </w:p>
          <w:p w:rsidR="00410881" w:rsidRPr="000A2D67" w:rsidRDefault="00410881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Janta</w:t>
            </w:r>
            <w:r w:rsidR="00A65495">
              <w:rPr>
                <w:sz w:val="16"/>
                <w:szCs w:val="16"/>
              </w:rPr>
              <w:t xml:space="preserve"> – 22,00</w:t>
            </w:r>
          </w:p>
        </w:tc>
        <w:tc>
          <w:tcPr>
            <w:tcW w:w="2100" w:type="dxa"/>
          </w:tcPr>
          <w:p w:rsidR="00952ECC" w:rsidRPr="000A2D67" w:rsidRDefault="00D545EA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VILA GALÉ</w:t>
            </w:r>
          </w:p>
          <w:p w:rsidR="00D545EA" w:rsidRPr="000A2D67" w:rsidRDefault="00D545EA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Próximo a Igreja Matriz</w:t>
            </w:r>
          </w:p>
          <w:p w:rsidR="00410881" w:rsidRPr="000A2D67" w:rsidRDefault="00410881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Janta</w:t>
            </w:r>
            <w:r w:rsidR="00A65495">
              <w:rPr>
                <w:sz w:val="16"/>
                <w:szCs w:val="16"/>
              </w:rPr>
              <w:t xml:space="preserve"> - 22,00</w:t>
            </w:r>
          </w:p>
          <w:p w:rsidR="00D545EA" w:rsidRPr="000A2D67" w:rsidRDefault="00D545EA" w:rsidP="00941335">
            <w:pPr>
              <w:jc w:val="both"/>
              <w:rPr>
                <w:sz w:val="16"/>
                <w:szCs w:val="16"/>
              </w:rPr>
            </w:pPr>
          </w:p>
        </w:tc>
      </w:tr>
      <w:tr w:rsidR="00952ECC" w:rsidRPr="000A2D67" w:rsidTr="00952ECC">
        <w:tc>
          <w:tcPr>
            <w:tcW w:w="2084" w:type="dxa"/>
          </w:tcPr>
          <w:p w:rsidR="00952ECC" w:rsidRPr="000A2D67" w:rsidRDefault="00952ECC" w:rsidP="00941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3" w:type="dxa"/>
          </w:tcPr>
          <w:p w:rsidR="00952ECC" w:rsidRPr="000A2D67" w:rsidRDefault="00D545EA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DEGUSTARE</w:t>
            </w:r>
          </w:p>
          <w:p w:rsidR="00D545EA" w:rsidRPr="000A2D67" w:rsidRDefault="00D545EA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 xml:space="preserve">Rua </w:t>
            </w:r>
            <w:proofErr w:type="spellStart"/>
            <w:r w:rsidRPr="000A2D67">
              <w:rPr>
                <w:sz w:val="16"/>
                <w:szCs w:val="16"/>
              </w:rPr>
              <w:t>Wiily</w:t>
            </w:r>
            <w:proofErr w:type="spellEnd"/>
            <w:r w:rsidRPr="000A2D67">
              <w:rPr>
                <w:sz w:val="16"/>
                <w:szCs w:val="16"/>
              </w:rPr>
              <w:t xml:space="preserve"> Barth nº. 3997</w:t>
            </w:r>
          </w:p>
          <w:p w:rsidR="00410881" w:rsidRPr="000A2D67" w:rsidRDefault="00410881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Almoço</w:t>
            </w:r>
            <w:r w:rsidR="00A65495">
              <w:rPr>
                <w:sz w:val="16"/>
                <w:szCs w:val="16"/>
              </w:rPr>
              <w:t xml:space="preserve"> – 12,00</w:t>
            </w:r>
          </w:p>
          <w:p w:rsidR="00410881" w:rsidRPr="000A2D67" w:rsidRDefault="00410881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Janta</w:t>
            </w:r>
            <w:r w:rsidR="00A65495">
              <w:rPr>
                <w:sz w:val="16"/>
                <w:szCs w:val="16"/>
              </w:rPr>
              <w:t xml:space="preserve"> – 22,00</w:t>
            </w:r>
          </w:p>
        </w:tc>
        <w:tc>
          <w:tcPr>
            <w:tcW w:w="2093" w:type="dxa"/>
          </w:tcPr>
          <w:p w:rsidR="00952ECC" w:rsidRPr="000A2D67" w:rsidRDefault="00D545EA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 xml:space="preserve">CARLOS ALBERTO FRANCIOSI – ME </w:t>
            </w:r>
          </w:p>
          <w:p w:rsidR="00D545EA" w:rsidRPr="000A2D67" w:rsidRDefault="00D545EA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 xml:space="preserve">(Restaurante </w:t>
            </w:r>
            <w:proofErr w:type="spellStart"/>
            <w:r w:rsidRPr="000A2D67">
              <w:rPr>
                <w:sz w:val="16"/>
                <w:szCs w:val="16"/>
              </w:rPr>
              <w:t>Bella</w:t>
            </w:r>
            <w:proofErr w:type="spellEnd"/>
            <w:r w:rsidRPr="000A2D67">
              <w:rPr>
                <w:sz w:val="16"/>
                <w:szCs w:val="16"/>
              </w:rPr>
              <w:t xml:space="preserve"> </w:t>
            </w:r>
            <w:proofErr w:type="spellStart"/>
            <w:r w:rsidRPr="000A2D67">
              <w:rPr>
                <w:sz w:val="16"/>
                <w:szCs w:val="16"/>
              </w:rPr>
              <w:t>Venetto</w:t>
            </w:r>
            <w:proofErr w:type="spellEnd"/>
            <w:r w:rsidRPr="000A2D67">
              <w:rPr>
                <w:sz w:val="16"/>
                <w:szCs w:val="16"/>
              </w:rPr>
              <w:t>)</w:t>
            </w:r>
          </w:p>
          <w:p w:rsidR="00D545EA" w:rsidRPr="000A2D67" w:rsidRDefault="00D545EA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Rua Benjamin Constant nº. 136</w:t>
            </w:r>
          </w:p>
          <w:p w:rsidR="00410881" w:rsidRPr="000A2D67" w:rsidRDefault="00410881" w:rsidP="00941335">
            <w:pPr>
              <w:jc w:val="both"/>
              <w:rPr>
                <w:sz w:val="16"/>
                <w:szCs w:val="16"/>
              </w:rPr>
            </w:pPr>
            <w:r w:rsidRPr="000A2D67">
              <w:rPr>
                <w:sz w:val="16"/>
                <w:szCs w:val="16"/>
              </w:rPr>
              <w:t>Almoço</w:t>
            </w:r>
            <w:r w:rsidR="00A65495">
              <w:rPr>
                <w:sz w:val="16"/>
                <w:szCs w:val="16"/>
              </w:rPr>
              <w:t xml:space="preserve"> – 22,00</w:t>
            </w:r>
          </w:p>
        </w:tc>
        <w:tc>
          <w:tcPr>
            <w:tcW w:w="2100" w:type="dxa"/>
          </w:tcPr>
          <w:p w:rsidR="00952ECC" w:rsidRPr="000A2D67" w:rsidRDefault="00952ECC" w:rsidP="00941335">
            <w:pPr>
              <w:jc w:val="both"/>
              <w:rPr>
                <w:sz w:val="16"/>
                <w:szCs w:val="16"/>
              </w:rPr>
            </w:pPr>
          </w:p>
        </w:tc>
      </w:tr>
    </w:tbl>
    <w:p w:rsidR="00313C1B" w:rsidRPr="000A2D67" w:rsidRDefault="00313C1B" w:rsidP="00831FEB">
      <w:pPr>
        <w:ind w:left="360"/>
        <w:jc w:val="both"/>
        <w:rPr>
          <w:sz w:val="16"/>
          <w:szCs w:val="16"/>
        </w:rPr>
      </w:pPr>
    </w:p>
    <w:sectPr w:rsidR="00313C1B" w:rsidRPr="000A2D67" w:rsidSect="00C90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121"/>
    <w:multiLevelType w:val="hybridMultilevel"/>
    <w:tmpl w:val="C2F84D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ECC"/>
    <w:rsid w:val="000A2D67"/>
    <w:rsid w:val="00313C1B"/>
    <w:rsid w:val="003F6EB3"/>
    <w:rsid w:val="00410881"/>
    <w:rsid w:val="00481C7B"/>
    <w:rsid w:val="005E5D91"/>
    <w:rsid w:val="00831FEB"/>
    <w:rsid w:val="00952ECC"/>
    <w:rsid w:val="0099398E"/>
    <w:rsid w:val="00A15B7E"/>
    <w:rsid w:val="00A65495"/>
    <w:rsid w:val="00B6695C"/>
    <w:rsid w:val="00C32684"/>
    <w:rsid w:val="00C907C3"/>
    <w:rsid w:val="00D020BA"/>
    <w:rsid w:val="00D5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2ECC"/>
    <w:pPr>
      <w:ind w:left="720"/>
      <w:contextualSpacing/>
    </w:pPr>
  </w:style>
  <w:style w:type="table" w:styleId="Tabelacomgrade">
    <w:name w:val="Table Grid"/>
    <w:basedOn w:val="Tabelanormal"/>
    <w:uiPriority w:val="59"/>
    <w:rsid w:val="00952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7</cp:revision>
  <cp:lastPrinted>2019-12-19T12:44:00Z</cp:lastPrinted>
  <dcterms:created xsi:type="dcterms:W3CDTF">2019-12-16T15:50:00Z</dcterms:created>
  <dcterms:modified xsi:type="dcterms:W3CDTF">2019-12-19T12:46:00Z</dcterms:modified>
</cp:coreProperties>
</file>